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51"/>
      </w:tblGrid>
      <w:tr w:rsidR="00EC45F9" w:rsidRPr="00A47655">
        <w:trPr>
          <w:trHeight w:val="1393"/>
        </w:trPr>
        <w:tc>
          <w:tcPr>
            <w:tcW w:w="4678" w:type="dxa"/>
            <w:tcBorders>
              <w:top w:val="nil"/>
              <w:left w:val="nil"/>
              <w:bottom w:val="nil"/>
              <w:right w:val="nil"/>
            </w:tcBorders>
          </w:tcPr>
          <w:p w:rsidR="00DF02FE" w:rsidRPr="00DF02FE" w:rsidRDefault="00EC45F9" w:rsidP="00DF02FE">
            <w:pPr>
              <w:spacing w:after="0" w:line="240" w:lineRule="auto"/>
              <w:jc w:val="center"/>
              <w:rPr>
                <w:rFonts w:ascii="Times New Roman" w:eastAsia="SimSun" w:hAnsi="Times New Roman" w:cs="Times New Roman"/>
                <w:sz w:val="26"/>
                <w:szCs w:val="26"/>
                <w:lang w:val="nl-NL"/>
              </w:rPr>
            </w:pPr>
            <w:r w:rsidRPr="00A47655">
              <w:rPr>
                <w:rFonts w:ascii="Times New Roman" w:hAnsi="Times New Roman" w:cs="Times New Roman"/>
                <w:sz w:val="28"/>
                <w:szCs w:val="28"/>
                <w:lang w:val="nl-NL"/>
              </w:rPr>
              <w:br w:type="page"/>
            </w:r>
            <w:r w:rsidRPr="00A47655">
              <w:rPr>
                <w:rFonts w:ascii="Times New Roman" w:eastAsia="SimSun" w:hAnsi="Times New Roman" w:cs="Times New Roman"/>
                <w:sz w:val="26"/>
                <w:szCs w:val="26"/>
                <w:lang w:val="nl-NL"/>
              </w:rPr>
              <w:t xml:space="preserve">PHÒNG GDĐT </w:t>
            </w:r>
            <w:r w:rsidR="00B021FB">
              <w:rPr>
                <w:rFonts w:ascii="Times New Roman" w:eastAsia="SimSun" w:hAnsi="Times New Roman" w:cs="Times New Roman"/>
                <w:sz w:val="26"/>
                <w:szCs w:val="26"/>
                <w:lang w:val="nl-NL"/>
              </w:rPr>
              <w:t>HUYỆN ĐIỆN BIÊN</w:t>
            </w:r>
            <w:bookmarkStart w:id="0" w:name="_GoBack"/>
            <w:bookmarkEnd w:id="0"/>
          </w:p>
          <w:p w:rsidR="00EC45F9" w:rsidRPr="00A47655" w:rsidRDefault="00EC45F9">
            <w:pPr>
              <w:spacing w:after="0" w:line="240" w:lineRule="auto"/>
              <w:jc w:val="center"/>
              <w:rPr>
                <w:rFonts w:ascii="Times New Roman" w:eastAsia="SimSun" w:hAnsi="Times New Roman"/>
                <w:b/>
                <w:bCs/>
                <w:sz w:val="28"/>
                <w:szCs w:val="28"/>
                <w:lang w:val="nl-NL"/>
              </w:rPr>
            </w:pPr>
            <w:r w:rsidRPr="00A47655">
              <w:rPr>
                <w:rFonts w:ascii="Times New Roman" w:eastAsia="SimSun" w:hAnsi="Times New Roman" w:cs="Times New Roman"/>
                <w:b/>
                <w:bCs/>
                <w:sz w:val="28"/>
                <w:szCs w:val="28"/>
                <w:lang w:val="nl-NL"/>
              </w:rPr>
              <w:t xml:space="preserve">TRƯỜNG TH </w:t>
            </w:r>
            <w:r>
              <w:rPr>
                <w:rFonts w:ascii="Times New Roman" w:eastAsia="SimSun" w:hAnsi="Times New Roman" w:cs="Times New Roman"/>
                <w:b/>
                <w:bCs/>
                <w:sz w:val="28"/>
                <w:szCs w:val="28"/>
                <w:lang w:val="nl-NL"/>
              </w:rPr>
              <w:t>XÃ THANH AN</w:t>
            </w:r>
          </w:p>
          <w:p w:rsidR="00EC45F9" w:rsidRPr="00A47655" w:rsidRDefault="00DF02FE">
            <w:pPr>
              <w:spacing w:after="0" w:line="240" w:lineRule="auto"/>
              <w:jc w:val="center"/>
              <w:rPr>
                <w:rFonts w:ascii="Times New Roman" w:eastAsia="SimSun" w:hAnsi="Times New Roman"/>
                <w:b/>
                <w:bCs/>
                <w:lang w:val="nl-NL"/>
              </w:rPr>
            </w:pPr>
            <w:r>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5.7pt;margin-top:3.15pt;width:71.25pt;height:.05pt;z-index:1;visibility:visible"/>
              </w:pict>
            </w:r>
          </w:p>
          <w:p w:rsidR="00EC45F9" w:rsidRPr="00F01A52" w:rsidRDefault="00EC45F9" w:rsidP="0005713B">
            <w:pPr>
              <w:tabs>
                <w:tab w:val="left" w:pos="-108"/>
              </w:tabs>
              <w:spacing w:after="0" w:line="240" w:lineRule="auto"/>
              <w:jc w:val="center"/>
              <w:rPr>
                <w:rFonts w:ascii="Times New Roman" w:eastAsia="SimSun" w:hAnsi="Times New Roman"/>
                <w:sz w:val="24"/>
                <w:szCs w:val="24"/>
                <w:lang w:val="nl-NL"/>
              </w:rPr>
            </w:pPr>
            <w:r w:rsidRPr="00F01A52">
              <w:rPr>
                <w:rFonts w:ascii="Times New Roman" w:eastAsia="SimSun" w:hAnsi="Times New Roman" w:cs="Times New Roman"/>
                <w:sz w:val="24"/>
                <w:szCs w:val="24"/>
                <w:lang w:val="nl-NL"/>
              </w:rPr>
              <w:t>Số</w:t>
            </w:r>
            <w:r w:rsidR="00120593" w:rsidRPr="00F01A52">
              <w:rPr>
                <w:rFonts w:ascii="Times New Roman" w:eastAsia="SimSun" w:hAnsi="Times New Roman" w:cs="Times New Roman"/>
                <w:sz w:val="24"/>
                <w:szCs w:val="24"/>
                <w:lang w:val="nl-NL"/>
              </w:rPr>
              <w:t xml:space="preserve">: </w:t>
            </w:r>
            <w:r w:rsidR="00DE6395">
              <w:rPr>
                <w:rFonts w:ascii="Times New Roman" w:eastAsia="SimSun" w:hAnsi="Times New Roman" w:cs="Times New Roman"/>
                <w:sz w:val="24"/>
                <w:szCs w:val="24"/>
                <w:lang w:val="nl-NL"/>
              </w:rPr>
              <w:t>1</w:t>
            </w:r>
            <w:r w:rsidR="0005713B">
              <w:rPr>
                <w:rFonts w:ascii="Times New Roman" w:eastAsia="SimSun" w:hAnsi="Times New Roman" w:cs="Times New Roman"/>
                <w:sz w:val="24"/>
                <w:szCs w:val="24"/>
                <w:lang w:val="nl-NL"/>
              </w:rPr>
              <w:t>6</w:t>
            </w:r>
            <w:r w:rsidRPr="00F01A52">
              <w:rPr>
                <w:rFonts w:ascii="Times New Roman" w:eastAsia="SimSun" w:hAnsi="Times New Roman" w:cs="Times New Roman"/>
                <w:sz w:val="24"/>
                <w:szCs w:val="24"/>
                <w:lang w:val="nl-NL"/>
              </w:rPr>
              <w:t xml:space="preserve">/QĐ </w:t>
            </w:r>
            <w:r w:rsidR="0054320A">
              <w:rPr>
                <w:rFonts w:ascii="Times New Roman" w:eastAsia="SimSun" w:hAnsi="Times New Roman" w:cs="Times New Roman"/>
                <w:sz w:val="24"/>
                <w:szCs w:val="24"/>
                <w:lang w:val="nl-NL"/>
              </w:rPr>
              <w:t>–</w:t>
            </w:r>
            <w:r w:rsidRPr="00F01A52">
              <w:rPr>
                <w:rFonts w:ascii="Times New Roman" w:eastAsia="SimSun" w:hAnsi="Times New Roman" w:cs="Times New Roman"/>
                <w:sz w:val="24"/>
                <w:szCs w:val="24"/>
                <w:lang w:val="nl-NL"/>
              </w:rPr>
              <w:t xml:space="preserve"> </w:t>
            </w:r>
            <w:r w:rsidR="00DE6395">
              <w:rPr>
                <w:rFonts w:ascii="Times New Roman" w:eastAsia="SimSun" w:hAnsi="Times New Roman" w:cs="Times New Roman"/>
                <w:sz w:val="24"/>
                <w:szCs w:val="24"/>
                <w:lang w:val="nl-NL"/>
              </w:rPr>
              <w:t>Tr</w:t>
            </w:r>
            <w:r w:rsidRPr="00F01A52">
              <w:rPr>
                <w:rFonts w:ascii="Times New Roman" w:eastAsia="SimSun" w:hAnsi="Times New Roman" w:cs="Times New Roman"/>
                <w:sz w:val="24"/>
                <w:szCs w:val="24"/>
                <w:lang w:val="nl-NL"/>
              </w:rPr>
              <w:t>THTA</w:t>
            </w:r>
          </w:p>
        </w:tc>
        <w:tc>
          <w:tcPr>
            <w:tcW w:w="5651" w:type="dxa"/>
            <w:tcBorders>
              <w:top w:val="nil"/>
              <w:left w:val="nil"/>
              <w:bottom w:val="nil"/>
              <w:right w:val="nil"/>
            </w:tcBorders>
          </w:tcPr>
          <w:p w:rsidR="00EC45F9" w:rsidRDefault="00EC45F9">
            <w:pPr>
              <w:spacing w:after="0" w:line="240" w:lineRule="auto"/>
              <w:jc w:val="center"/>
              <w:rPr>
                <w:rFonts w:ascii="Times New Roman" w:eastAsia="SimSun" w:hAnsi="Times New Roman"/>
                <w:b/>
                <w:bCs/>
                <w:sz w:val="26"/>
                <w:szCs w:val="26"/>
                <w:lang w:val="nl-NL"/>
              </w:rPr>
            </w:pPr>
            <w:r w:rsidRPr="00A47655">
              <w:rPr>
                <w:rFonts w:ascii="Times New Roman" w:eastAsia="SimSun" w:hAnsi="Times New Roman" w:cs="Times New Roman"/>
                <w:b/>
                <w:bCs/>
                <w:sz w:val="26"/>
                <w:szCs w:val="26"/>
                <w:lang w:val="nl-NL"/>
              </w:rPr>
              <w:t>CỘNG HOÀ XÃ HỘI CHỦ NGHĨA VIỆT NAM</w:t>
            </w:r>
          </w:p>
          <w:p w:rsidR="00EC45F9" w:rsidRPr="00A47655" w:rsidRDefault="00EC45F9">
            <w:pPr>
              <w:spacing w:after="0" w:line="240" w:lineRule="auto"/>
              <w:jc w:val="center"/>
              <w:rPr>
                <w:rFonts w:ascii="Times New Roman" w:eastAsia="SimSun" w:hAnsi="Times New Roman" w:cs="Times New Roman"/>
                <w:b/>
                <w:bCs/>
                <w:sz w:val="28"/>
                <w:szCs w:val="28"/>
                <w:lang w:val="nl-NL"/>
              </w:rPr>
            </w:pPr>
            <w:r w:rsidRPr="00A47655">
              <w:rPr>
                <w:rFonts w:ascii="Times New Roman" w:eastAsia="SimSun" w:hAnsi="Times New Roman" w:cs="Times New Roman"/>
                <w:b/>
                <w:bCs/>
                <w:sz w:val="28"/>
                <w:szCs w:val="28"/>
                <w:lang w:val="nl-NL"/>
              </w:rPr>
              <w:t>Độc lập - Tự do - Hạnh phúc</w:t>
            </w:r>
          </w:p>
          <w:p w:rsidR="00EC45F9" w:rsidRPr="00A47655" w:rsidRDefault="00DF02FE">
            <w:pPr>
              <w:spacing w:after="0" w:line="240" w:lineRule="auto"/>
              <w:jc w:val="center"/>
              <w:rPr>
                <w:rFonts w:ascii="Times New Roman" w:eastAsia="SimSun" w:hAnsi="Times New Roman"/>
                <w:b/>
                <w:bCs/>
                <w:lang w:val="nl-NL"/>
              </w:rPr>
            </w:pPr>
            <w:r>
              <w:rPr>
                <w:noProof/>
              </w:rPr>
              <w:pict>
                <v:line id="Straight Connector 1" o:spid="_x0000_s1027" style="position:absolute;left:0;text-align:left;z-index:2;visibility:visible" from="54.7pt,1.2pt" to="223.4pt,1.2pt"/>
              </w:pict>
            </w:r>
          </w:p>
          <w:p w:rsidR="00EC45F9" w:rsidRPr="00F01A52" w:rsidRDefault="00F01A52">
            <w:pPr>
              <w:spacing w:after="0" w:line="240" w:lineRule="auto"/>
              <w:jc w:val="center"/>
              <w:rPr>
                <w:rFonts w:ascii="Times New Roman" w:eastAsia="SimSun" w:hAnsi="Times New Roman"/>
                <w:b/>
                <w:bCs/>
                <w:sz w:val="24"/>
                <w:szCs w:val="24"/>
                <w:lang w:val="nl-NL"/>
              </w:rPr>
            </w:pPr>
            <w:r>
              <w:rPr>
                <w:rFonts w:ascii="Times New Roman" w:eastAsia="SimSun" w:hAnsi="Times New Roman" w:cs="Times New Roman"/>
                <w:i/>
                <w:iCs/>
                <w:sz w:val="24"/>
                <w:szCs w:val="24"/>
                <w:lang w:val="nl-NL"/>
              </w:rPr>
              <w:t xml:space="preserve">      </w:t>
            </w:r>
            <w:r w:rsidR="00EC45F9" w:rsidRPr="00F01A52">
              <w:rPr>
                <w:rFonts w:ascii="Times New Roman" w:eastAsia="SimSun" w:hAnsi="Times New Roman" w:cs="Times New Roman"/>
                <w:i/>
                <w:iCs/>
                <w:sz w:val="24"/>
                <w:szCs w:val="24"/>
                <w:lang w:val="nl-NL"/>
              </w:rPr>
              <w:t xml:space="preserve">Thanh An, ngày </w:t>
            </w:r>
            <w:r w:rsidR="00A5798B">
              <w:rPr>
                <w:rFonts w:ascii="Times New Roman" w:eastAsia="SimSun" w:hAnsi="Times New Roman" w:cs="Times New Roman"/>
                <w:i/>
                <w:iCs/>
                <w:sz w:val="24"/>
                <w:szCs w:val="24"/>
                <w:lang w:val="nl-NL"/>
              </w:rPr>
              <w:t>01</w:t>
            </w:r>
            <w:r w:rsidR="00EC45F9" w:rsidRPr="00F01A52">
              <w:rPr>
                <w:rFonts w:ascii="Times New Roman" w:eastAsia="SimSun" w:hAnsi="Times New Roman" w:cs="Times New Roman"/>
                <w:i/>
                <w:iCs/>
                <w:sz w:val="24"/>
                <w:szCs w:val="24"/>
                <w:lang w:val="nl-NL"/>
              </w:rPr>
              <w:t xml:space="preserve"> tháng </w:t>
            </w:r>
            <w:r w:rsidR="00DE6395">
              <w:rPr>
                <w:rFonts w:ascii="Times New Roman" w:eastAsia="SimSun" w:hAnsi="Times New Roman" w:cs="Times New Roman"/>
                <w:i/>
                <w:iCs/>
                <w:sz w:val="24"/>
                <w:szCs w:val="24"/>
                <w:lang w:val="nl-NL"/>
              </w:rPr>
              <w:t>8</w:t>
            </w:r>
            <w:r w:rsidR="00EC45F9" w:rsidRPr="00F01A52">
              <w:rPr>
                <w:rFonts w:ascii="Times New Roman" w:eastAsia="SimSun" w:hAnsi="Times New Roman" w:cs="Times New Roman"/>
                <w:i/>
                <w:iCs/>
                <w:sz w:val="24"/>
                <w:szCs w:val="24"/>
                <w:lang w:val="nl-NL"/>
              </w:rPr>
              <w:t xml:space="preserve"> năm 20</w:t>
            </w:r>
            <w:r w:rsidR="003E46D2" w:rsidRPr="00F01A52">
              <w:rPr>
                <w:rFonts w:ascii="Times New Roman" w:eastAsia="SimSun" w:hAnsi="Times New Roman" w:cs="Times New Roman"/>
                <w:i/>
                <w:iCs/>
                <w:sz w:val="24"/>
                <w:szCs w:val="24"/>
                <w:lang w:val="nl-NL"/>
              </w:rPr>
              <w:t>2</w:t>
            </w:r>
            <w:r w:rsidR="00A21DA7">
              <w:rPr>
                <w:rFonts w:ascii="Times New Roman" w:eastAsia="SimSun" w:hAnsi="Times New Roman" w:cs="Times New Roman"/>
                <w:i/>
                <w:iCs/>
                <w:sz w:val="24"/>
                <w:szCs w:val="24"/>
                <w:lang w:val="nl-NL"/>
              </w:rPr>
              <w:t>3</w:t>
            </w:r>
          </w:p>
          <w:p w:rsidR="00EC45F9" w:rsidRPr="00A47655" w:rsidRDefault="00EC45F9">
            <w:pPr>
              <w:spacing w:after="0" w:line="240" w:lineRule="auto"/>
              <w:jc w:val="center"/>
              <w:rPr>
                <w:rFonts w:ascii="Times New Roman" w:eastAsia="SimSun" w:hAnsi="Times New Roman"/>
                <w:lang w:val="nl-NL"/>
              </w:rPr>
            </w:pPr>
          </w:p>
        </w:tc>
      </w:tr>
    </w:tbl>
    <w:p w:rsidR="006A60CB" w:rsidRDefault="006A60CB" w:rsidP="006D783A">
      <w:pPr>
        <w:rPr>
          <w:rFonts w:ascii="Times New Roman" w:hAnsi="Times New Roman" w:cs="Times New Roman"/>
          <w:b/>
          <w:bCs/>
          <w:color w:val="222222"/>
          <w:sz w:val="28"/>
          <w:szCs w:val="28"/>
          <w:bdr w:val="none" w:sz="0" w:space="0" w:color="auto" w:frame="1"/>
          <w:shd w:val="clear" w:color="auto" w:fill="FFFFFF"/>
          <w:lang w:val="nl-NL" w:eastAsia="vi-VN"/>
        </w:rPr>
      </w:pPr>
    </w:p>
    <w:p w:rsidR="00EC45F9" w:rsidRDefault="00EC45F9" w:rsidP="006A60CB">
      <w:pPr>
        <w:ind w:firstLine="567"/>
        <w:jc w:val="center"/>
        <w:rPr>
          <w:rFonts w:ascii="Times New Roman" w:hAnsi="Times New Roman" w:cs="Times New Roman"/>
          <w:color w:val="222222"/>
          <w:sz w:val="28"/>
          <w:szCs w:val="28"/>
          <w:shd w:val="clear" w:color="auto" w:fill="FFFFFF"/>
          <w:lang w:val="nl-NL" w:eastAsia="vi-VN"/>
        </w:rPr>
      </w:pPr>
      <w:r>
        <w:rPr>
          <w:rFonts w:ascii="Times New Roman" w:hAnsi="Times New Roman" w:cs="Times New Roman"/>
          <w:b/>
          <w:bCs/>
          <w:color w:val="222222"/>
          <w:sz w:val="28"/>
          <w:szCs w:val="28"/>
          <w:bdr w:val="none" w:sz="0" w:space="0" w:color="auto" w:frame="1"/>
          <w:shd w:val="clear" w:color="auto" w:fill="FFFFFF"/>
          <w:lang w:val="vi-VN" w:eastAsia="vi-VN"/>
        </w:rPr>
        <w:t>QUYẾT ĐỊNH</w:t>
      </w:r>
      <w:r>
        <w:rPr>
          <w:rFonts w:ascii="Times New Roman" w:hAnsi="Times New Roman" w:cs="Times New Roman"/>
          <w:color w:val="222222"/>
          <w:sz w:val="28"/>
          <w:szCs w:val="28"/>
          <w:lang w:val="vi-VN" w:eastAsia="vi-VN"/>
        </w:rPr>
        <w:br/>
      </w:r>
      <w:r>
        <w:rPr>
          <w:rFonts w:ascii="Times New Roman" w:hAnsi="Times New Roman" w:cs="Times New Roman"/>
          <w:b/>
          <w:bCs/>
          <w:color w:val="222222"/>
          <w:sz w:val="28"/>
          <w:szCs w:val="28"/>
          <w:bdr w:val="none" w:sz="0" w:space="0" w:color="auto" w:frame="1"/>
          <w:shd w:val="clear" w:color="auto" w:fill="FFFFFF"/>
          <w:lang w:val="nl-NL" w:eastAsia="vi-VN"/>
        </w:rPr>
        <w:t xml:space="preserve">                       </w:t>
      </w:r>
      <w:r>
        <w:rPr>
          <w:rFonts w:ascii="Times New Roman" w:hAnsi="Times New Roman" w:cs="Times New Roman"/>
          <w:b/>
          <w:bCs/>
          <w:color w:val="222222"/>
          <w:sz w:val="28"/>
          <w:szCs w:val="28"/>
          <w:bdr w:val="none" w:sz="0" w:space="0" w:color="auto" w:frame="1"/>
          <w:shd w:val="clear" w:color="auto" w:fill="FFFFFF"/>
          <w:lang w:val="vi-VN" w:eastAsia="vi-VN"/>
        </w:rPr>
        <w:t>Về việc thực hiện Quy chế dân chủ trong trường học</w:t>
      </w:r>
      <w:r>
        <w:rPr>
          <w:rFonts w:ascii="Times New Roman" w:hAnsi="Times New Roman" w:cs="Times New Roman"/>
          <w:color w:val="222222"/>
          <w:sz w:val="28"/>
          <w:szCs w:val="28"/>
          <w:lang w:val="vi-VN" w:eastAsia="vi-VN"/>
        </w:rPr>
        <w:br/>
      </w:r>
    </w:p>
    <w:p w:rsidR="00F01A52" w:rsidRDefault="00EC45F9" w:rsidP="00F01A52">
      <w:pPr>
        <w:ind w:firstLine="567"/>
        <w:rPr>
          <w:rFonts w:ascii="Times New Roman" w:hAnsi="Times New Roman" w:cs="Times New Roman"/>
          <w:color w:val="222222"/>
          <w:sz w:val="28"/>
          <w:szCs w:val="28"/>
          <w:shd w:val="clear" w:color="auto" w:fill="FFFFFF"/>
          <w:lang w:val="nl-NL" w:eastAsia="vi-VN"/>
        </w:rPr>
      </w:pPr>
      <w:r>
        <w:rPr>
          <w:rFonts w:ascii="Times New Roman" w:hAnsi="Times New Roman" w:cs="Times New Roman"/>
          <w:b/>
          <w:bCs/>
          <w:color w:val="222222"/>
          <w:sz w:val="28"/>
          <w:szCs w:val="28"/>
          <w:bdr w:val="none" w:sz="0" w:space="0" w:color="auto" w:frame="1"/>
          <w:shd w:val="clear" w:color="auto" w:fill="FFFFFF"/>
          <w:lang w:val="nl-NL" w:eastAsia="vi-VN"/>
        </w:rPr>
        <w:t xml:space="preserve">                  </w:t>
      </w:r>
      <w:r>
        <w:rPr>
          <w:rFonts w:ascii="Times New Roman" w:hAnsi="Times New Roman" w:cs="Times New Roman"/>
          <w:b/>
          <w:bCs/>
          <w:color w:val="222222"/>
          <w:sz w:val="28"/>
          <w:szCs w:val="28"/>
          <w:bdr w:val="none" w:sz="0" w:space="0" w:color="auto" w:frame="1"/>
          <w:shd w:val="clear" w:color="auto" w:fill="FFFFFF"/>
          <w:lang w:val="vi-VN" w:eastAsia="vi-VN"/>
        </w:rPr>
        <w:t xml:space="preserve">HIỆU TRƯỞNG TRƯỜNG </w:t>
      </w:r>
      <w:r>
        <w:rPr>
          <w:rFonts w:ascii="Times New Roman" w:hAnsi="Times New Roman" w:cs="Times New Roman"/>
          <w:b/>
          <w:bCs/>
          <w:color w:val="222222"/>
          <w:sz w:val="28"/>
          <w:szCs w:val="28"/>
          <w:bdr w:val="none" w:sz="0" w:space="0" w:color="auto" w:frame="1"/>
          <w:shd w:val="clear" w:color="auto" w:fill="FFFFFF"/>
          <w:lang w:val="nl-NL" w:eastAsia="vi-VN"/>
        </w:rPr>
        <w:t>TIỂU HỌC THANH AN</w:t>
      </w:r>
    </w:p>
    <w:p w:rsidR="007458EA" w:rsidRPr="00F01A52" w:rsidRDefault="00DB22DC" w:rsidP="007C2DF6">
      <w:pPr>
        <w:ind w:firstLine="567"/>
        <w:rPr>
          <w:rFonts w:ascii="Times New Roman" w:hAnsi="Times New Roman" w:cs="Times New Roman"/>
          <w:color w:val="222222"/>
          <w:sz w:val="28"/>
          <w:szCs w:val="28"/>
          <w:shd w:val="clear" w:color="auto" w:fill="FFFFFF"/>
          <w:lang w:val="nl-NL" w:eastAsia="vi-VN"/>
        </w:rPr>
      </w:pPr>
      <w:r>
        <w:rPr>
          <w:rFonts w:ascii="Times New Roman" w:hAnsi="Times New Roman" w:cs="Times New Roman"/>
          <w:color w:val="222222"/>
          <w:sz w:val="28"/>
          <w:szCs w:val="28"/>
          <w:shd w:val="clear" w:color="auto" w:fill="FFFFFF"/>
          <w:lang w:eastAsia="vi-VN"/>
        </w:rPr>
        <w:t xml:space="preserve"> </w:t>
      </w:r>
      <w:r w:rsidR="00EC45F9">
        <w:rPr>
          <w:rFonts w:ascii="Times New Roman" w:hAnsi="Times New Roman" w:cs="Times New Roman"/>
          <w:color w:val="222222"/>
          <w:sz w:val="28"/>
          <w:szCs w:val="28"/>
          <w:shd w:val="clear" w:color="auto" w:fill="FFFFFF"/>
          <w:lang w:val="vi-VN" w:eastAsia="vi-VN"/>
        </w:rPr>
        <w:t>Căn cứ Pháp lệnh của Chính phủ về thực hiện Quy chế dân chủ trong các cơ quan hành chính nhà nước; </w:t>
      </w:r>
      <w:r w:rsidR="00EC45F9">
        <w:rPr>
          <w:rFonts w:ascii="Times New Roman" w:hAnsi="Times New Roman" w:cs="Times New Roman"/>
          <w:color w:val="222222"/>
          <w:sz w:val="28"/>
          <w:szCs w:val="28"/>
          <w:lang w:val="vi-VN" w:eastAsia="vi-VN"/>
        </w:rPr>
        <w:br/>
      </w:r>
      <w:r w:rsidR="00EC45F9">
        <w:rPr>
          <w:rFonts w:ascii="Times New Roman" w:hAnsi="Times New Roman" w:cs="Times New Roman"/>
          <w:color w:val="222222"/>
          <w:sz w:val="28"/>
          <w:szCs w:val="28"/>
          <w:shd w:val="clear" w:color="auto" w:fill="FFFFFF"/>
          <w:lang w:val="nl-NL" w:eastAsia="vi-VN"/>
        </w:rPr>
        <w:t xml:space="preserve">          Căn cứ </w:t>
      </w:r>
      <w:r w:rsidR="00EC45F9">
        <w:rPr>
          <w:rFonts w:ascii="Times New Roman" w:hAnsi="Times New Roman" w:cs="Times New Roman"/>
          <w:color w:val="222222"/>
          <w:sz w:val="28"/>
          <w:szCs w:val="28"/>
          <w:shd w:val="clear" w:color="auto" w:fill="FFFFFF"/>
          <w:lang w:val="vi-VN" w:eastAsia="vi-VN"/>
        </w:rPr>
        <w:t>Nghị định số 04/2015/NĐ-CP ngày 09/01/2015 Nghị định của Chính Phủ về thực hiện dân chủ trong hoạt động của cơ quan hành chính Nhà nước và đơn vị sự nghiệp công lập;</w:t>
      </w:r>
      <w:r w:rsidR="00EC45F9">
        <w:rPr>
          <w:rFonts w:ascii="Times New Roman" w:hAnsi="Times New Roman" w:cs="Times New Roman"/>
          <w:color w:val="222222"/>
          <w:sz w:val="28"/>
          <w:szCs w:val="28"/>
          <w:lang w:val="vi-VN" w:eastAsia="vi-VN"/>
        </w:rPr>
        <w:br/>
      </w:r>
      <w:r w:rsidR="00EC45F9">
        <w:rPr>
          <w:rFonts w:ascii="Times New Roman" w:hAnsi="Times New Roman" w:cs="Times New Roman"/>
          <w:color w:val="222222"/>
          <w:sz w:val="28"/>
          <w:szCs w:val="28"/>
          <w:shd w:val="clear" w:color="auto" w:fill="FFFFFF"/>
          <w:lang w:val="nl-NL" w:eastAsia="vi-VN"/>
        </w:rPr>
        <w:t xml:space="preserve">         Căn cứ </w:t>
      </w:r>
      <w:r w:rsidR="006A230B">
        <w:rPr>
          <w:rFonts w:ascii="Times New Roman" w:hAnsi="Times New Roman" w:cs="Times New Roman"/>
          <w:color w:val="222222"/>
          <w:sz w:val="28"/>
          <w:szCs w:val="28"/>
          <w:shd w:val="clear" w:color="auto" w:fill="FFFFFF"/>
          <w:lang w:eastAsia="vi-VN"/>
        </w:rPr>
        <w:t>Thông tư</w:t>
      </w:r>
      <w:r w:rsidR="00EC45F9">
        <w:rPr>
          <w:rFonts w:ascii="Times New Roman" w:hAnsi="Times New Roman" w:cs="Times New Roman"/>
          <w:color w:val="222222"/>
          <w:sz w:val="28"/>
          <w:szCs w:val="28"/>
          <w:shd w:val="clear" w:color="auto" w:fill="FFFFFF"/>
          <w:lang w:val="vi-VN" w:eastAsia="vi-VN"/>
        </w:rPr>
        <w:t xml:space="preserve"> số </w:t>
      </w:r>
      <w:r w:rsidR="006A230B">
        <w:rPr>
          <w:rFonts w:ascii="Times New Roman" w:hAnsi="Times New Roman" w:cs="Times New Roman"/>
          <w:color w:val="222222"/>
          <w:sz w:val="28"/>
          <w:szCs w:val="28"/>
          <w:shd w:val="clear" w:color="auto" w:fill="FFFFFF"/>
          <w:lang w:eastAsia="vi-VN"/>
        </w:rPr>
        <w:t>11</w:t>
      </w:r>
      <w:r w:rsidR="00EC45F9">
        <w:rPr>
          <w:rFonts w:ascii="Times New Roman" w:hAnsi="Times New Roman" w:cs="Times New Roman"/>
          <w:color w:val="222222"/>
          <w:sz w:val="28"/>
          <w:szCs w:val="28"/>
          <w:shd w:val="clear" w:color="auto" w:fill="FFFFFF"/>
          <w:lang w:val="vi-VN" w:eastAsia="vi-VN"/>
        </w:rPr>
        <w:t>/20</w:t>
      </w:r>
      <w:r w:rsidR="006A230B">
        <w:rPr>
          <w:rFonts w:ascii="Times New Roman" w:hAnsi="Times New Roman" w:cs="Times New Roman"/>
          <w:color w:val="222222"/>
          <w:sz w:val="28"/>
          <w:szCs w:val="28"/>
          <w:shd w:val="clear" w:color="auto" w:fill="FFFFFF"/>
          <w:lang w:eastAsia="vi-VN"/>
        </w:rPr>
        <w:t>2</w:t>
      </w:r>
      <w:r w:rsidR="00EC45F9">
        <w:rPr>
          <w:rFonts w:ascii="Times New Roman" w:hAnsi="Times New Roman" w:cs="Times New Roman"/>
          <w:color w:val="222222"/>
          <w:sz w:val="28"/>
          <w:szCs w:val="28"/>
          <w:shd w:val="clear" w:color="auto" w:fill="FFFFFF"/>
          <w:lang w:val="vi-VN" w:eastAsia="vi-VN"/>
        </w:rPr>
        <w:t>0/</w:t>
      </w:r>
      <w:r w:rsidR="006A230B">
        <w:rPr>
          <w:rFonts w:ascii="Times New Roman" w:hAnsi="Times New Roman" w:cs="Times New Roman"/>
          <w:color w:val="222222"/>
          <w:sz w:val="28"/>
          <w:szCs w:val="28"/>
          <w:shd w:val="clear" w:color="auto" w:fill="FFFFFF"/>
          <w:lang w:eastAsia="vi-VN"/>
        </w:rPr>
        <w:t>TT</w:t>
      </w:r>
      <w:r w:rsidR="006A230B">
        <w:rPr>
          <w:rFonts w:ascii="Times New Roman" w:hAnsi="Times New Roman" w:cs="Times New Roman"/>
          <w:color w:val="222222"/>
          <w:sz w:val="28"/>
          <w:szCs w:val="28"/>
          <w:shd w:val="clear" w:color="auto" w:fill="FFFFFF"/>
          <w:lang w:val="vi-VN" w:eastAsia="vi-VN"/>
        </w:rPr>
        <w:t>-BGD</w:t>
      </w:r>
      <w:r w:rsidR="00EC45F9">
        <w:rPr>
          <w:rFonts w:ascii="Times New Roman" w:hAnsi="Times New Roman" w:cs="Times New Roman"/>
          <w:color w:val="222222"/>
          <w:sz w:val="28"/>
          <w:szCs w:val="28"/>
          <w:shd w:val="clear" w:color="auto" w:fill="FFFFFF"/>
          <w:lang w:val="vi-VN" w:eastAsia="vi-VN"/>
        </w:rPr>
        <w:t xml:space="preserve">ĐT ngày </w:t>
      </w:r>
      <w:r w:rsidR="006A230B">
        <w:rPr>
          <w:rFonts w:ascii="Times New Roman" w:hAnsi="Times New Roman" w:cs="Times New Roman"/>
          <w:color w:val="222222"/>
          <w:sz w:val="28"/>
          <w:szCs w:val="28"/>
          <w:shd w:val="clear" w:color="auto" w:fill="FFFFFF"/>
          <w:lang w:eastAsia="vi-VN"/>
        </w:rPr>
        <w:t>19/5/2020</w:t>
      </w:r>
      <w:r w:rsidR="00EC45F9">
        <w:rPr>
          <w:rFonts w:ascii="Times New Roman" w:hAnsi="Times New Roman" w:cs="Times New Roman"/>
          <w:color w:val="222222"/>
          <w:sz w:val="28"/>
          <w:szCs w:val="28"/>
          <w:shd w:val="clear" w:color="auto" w:fill="FFFFFF"/>
          <w:lang w:val="vi-VN" w:eastAsia="vi-VN"/>
        </w:rPr>
        <w:t xml:space="preserve"> của Bộ Giáo dục về </w:t>
      </w:r>
      <w:r w:rsidR="00DB19E2">
        <w:rPr>
          <w:rFonts w:ascii="Times New Roman" w:hAnsi="Times New Roman" w:cs="Times New Roman"/>
          <w:color w:val="222222"/>
          <w:sz w:val="28"/>
          <w:szCs w:val="28"/>
          <w:shd w:val="clear" w:color="auto" w:fill="FFFFFF"/>
          <w:lang w:eastAsia="vi-VN"/>
        </w:rPr>
        <w:t>hướng dẫn</w:t>
      </w:r>
      <w:r w:rsidR="00EC45F9">
        <w:rPr>
          <w:rFonts w:ascii="Times New Roman" w:hAnsi="Times New Roman" w:cs="Times New Roman"/>
          <w:color w:val="222222"/>
          <w:sz w:val="28"/>
          <w:szCs w:val="28"/>
          <w:shd w:val="clear" w:color="auto" w:fill="FFFFFF"/>
          <w:lang w:val="vi-VN" w:eastAsia="vi-VN"/>
        </w:rPr>
        <w:t xml:space="preserve"> thực hiện dân chủ trong hoạt động </w:t>
      </w:r>
      <w:r w:rsidR="00DB19E2">
        <w:rPr>
          <w:rFonts w:ascii="Times New Roman" w:hAnsi="Times New Roman" w:cs="Times New Roman"/>
          <w:color w:val="222222"/>
          <w:sz w:val="28"/>
          <w:szCs w:val="28"/>
          <w:shd w:val="clear" w:color="auto" w:fill="FFFFFF"/>
          <w:lang w:eastAsia="vi-VN"/>
        </w:rPr>
        <w:t>của cơ sở giáo dục công lập</w:t>
      </w:r>
      <w:r w:rsidR="00EC45F9">
        <w:rPr>
          <w:rFonts w:ascii="Times New Roman" w:hAnsi="Times New Roman" w:cs="Times New Roman"/>
          <w:color w:val="222222"/>
          <w:sz w:val="28"/>
          <w:szCs w:val="28"/>
          <w:shd w:val="clear" w:color="auto" w:fill="FFFFFF"/>
          <w:lang w:val="vi-VN" w:eastAsia="vi-VN"/>
        </w:rPr>
        <w:t>;</w:t>
      </w:r>
      <w:r w:rsidR="00EC45F9">
        <w:rPr>
          <w:rFonts w:ascii="Times New Roman" w:hAnsi="Times New Roman" w:cs="Times New Roman"/>
          <w:color w:val="222222"/>
          <w:sz w:val="28"/>
          <w:szCs w:val="28"/>
          <w:lang w:val="vi-VN" w:eastAsia="vi-VN"/>
        </w:rPr>
        <w:br/>
      </w:r>
      <w:r>
        <w:rPr>
          <w:rFonts w:ascii="Times New Roman" w:hAnsi="Times New Roman" w:cs="Times New Roman"/>
          <w:sz w:val="28"/>
          <w:szCs w:val="28"/>
        </w:rPr>
        <w:t xml:space="preserve">         </w:t>
      </w:r>
      <w:r w:rsidR="00DE4418" w:rsidRPr="00DB22DC">
        <w:rPr>
          <w:rFonts w:ascii="Times New Roman" w:hAnsi="Times New Roman" w:cs="Times New Roman"/>
          <w:sz w:val="28"/>
          <w:szCs w:val="28"/>
        </w:rPr>
        <w:t>Căn cứ Điều 11 Điều lệ trường tiểu học ban hành kèm theo Thông tư số: 28/2020/TT – BGDĐT, ngày 04 tháng 9 năm 2020 của Bộ trưởng Bộ giáo dục và Đào tạo quy định, Chức năng, nhiệm vụ</w:t>
      </w:r>
      <w:r w:rsidR="00DE4418" w:rsidRPr="00DB22DC">
        <w:rPr>
          <w:rFonts w:ascii="Times New Roman" w:hAnsi="Times New Roman" w:cs="Times New Roman"/>
          <w:sz w:val="28"/>
          <w:szCs w:val="28"/>
          <w:lang w:val="vi-VN"/>
        </w:rPr>
        <w:t xml:space="preserve"> </w:t>
      </w:r>
      <w:r w:rsidR="00DE4418" w:rsidRPr="00DB22DC">
        <w:rPr>
          <w:rFonts w:ascii="Times New Roman" w:hAnsi="Times New Roman" w:cs="Times New Roman"/>
          <w:sz w:val="28"/>
          <w:szCs w:val="28"/>
        </w:rPr>
        <w:t>và quyền hạn của hiệu trưởng trường tiểu học;</w:t>
      </w:r>
    </w:p>
    <w:p w:rsidR="00A83AF1" w:rsidRDefault="00EC45F9" w:rsidP="007458EA">
      <w:pPr>
        <w:ind w:firstLine="567"/>
        <w:rPr>
          <w:rFonts w:ascii="Times New Roman" w:hAnsi="Times New Roman" w:cs="Times New Roman"/>
          <w:b/>
          <w:bCs/>
          <w:color w:val="222222"/>
          <w:sz w:val="28"/>
          <w:szCs w:val="28"/>
          <w:bdr w:val="none" w:sz="0" w:space="0" w:color="auto" w:frame="1"/>
          <w:shd w:val="clear" w:color="auto" w:fill="FFFFFF"/>
          <w:lang w:val="vi-VN" w:eastAsia="vi-VN"/>
        </w:rPr>
      </w:pPr>
      <w:r>
        <w:rPr>
          <w:rFonts w:ascii="Times New Roman" w:hAnsi="Times New Roman" w:cs="Times New Roman"/>
          <w:color w:val="222222"/>
          <w:sz w:val="28"/>
          <w:szCs w:val="28"/>
          <w:lang w:val="vi-VN" w:eastAsia="vi-VN"/>
        </w:rPr>
        <w:br/>
      </w:r>
      <w:r>
        <w:rPr>
          <w:rFonts w:ascii="Times New Roman" w:hAnsi="Times New Roman" w:cs="Times New Roman"/>
          <w:color w:val="222222"/>
          <w:sz w:val="28"/>
          <w:szCs w:val="28"/>
          <w:shd w:val="clear" w:color="auto" w:fill="FFFFFF"/>
          <w:lang w:val="nl-NL" w:eastAsia="vi-VN"/>
        </w:rPr>
        <w:t xml:space="preserve">                                            </w:t>
      </w:r>
      <w:r>
        <w:rPr>
          <w:rFonts w:ascii="Times New Roman" w:hAnsi="Times New Roman" w:cs="Times New Roman"/>
          <w:b/>
          <w:bCs/>
          <w:color w:val="222222"/>
          <w:sz w:val="28"/>
          <w:szCs w:val="28"/>
          <w:bdr w:val="none" w:sz="0" w:space="0" w:color="auto" w:frame="1"/>
          <w:shd w:val="clear" w:color="auto" w:fill="FFFFFF"/>
          <w:lang w:val="vi-VN" w:eastAsia="vi-VN"/>
        </w:rPr>
        <w:t>QUYẾT ĐỊNH</w:t>
      </w:r>
    </w:p>
    <w:p w:rsidR="007458EA" w:rsidRDefault="00EC45F9" w:rsidP="007458EA">
      <w:pPr>
        <w:ind w:firstLine="567"/>
        <w:rPr>
          <w:rFonts w:ascii="Times New Roman" w:hAnsi="Times New Roman" w:cs="Times New Roman"/>
          <w:color w:val="222222"/>
          <w:sz w:val="28"/>
          <w:szCs w:val="28"/>
          <w:shd w:val="clear" w:color="auto" w:fill="FFFFFF"/>
          <w:lang w:val="vi-VN" w:eastAsia="vi-VN"/>
        </w:rPr>
      </w:pPr>
      <w:r>
        <w:rPr>
          <w:rFonts w:ascii="Times New Roman" w:hAnsi="Times New Roman" w:cs="Times New Roman"/>
          <w:color w:val="222222"/>
          <w:sz w:val="28"/>
          <w:szCs w:val="28"/>
          <w:lang w:val="vi-VN" w:eastAsia="vi-VN"/>
        </w:rPr>
        <w:br/>
      </w:r>
      <w:r>
        <w:rPr>
          <w:rFonts w:ascii="Times New Roman" w:hAnsi="Times New Roman" w:cs="Times New Roman"/>
          <w:b/>
          <w:bCs/>
          <w:color w:val="222222"/>
          <w:sz w:val="28"/>
          <w:szCs w:val="28"/>
          <w:bdr w:val="none" w:sz="0" w:space="0" w:color="auto" w:frame="1"/>
          <w:shd w:val="clear" w:color="auto" w:fill="FFFFFF"/>
          <w:lang w:val="vi-VN" w:eastAsia="vi-VN"/>
        </w:rPr>
        <w:t xml:space="preserve">         Điều 1. </w:t>
      </w:r>
      <w:r>
        <w:rPr>
          <w:rFonts w:ascii="Times New Roman" w:hAnsi="Times New Roman" w:cs="Times New Roman"/>
          <w:color w:val="222222"/>
          <w:sz w:val="28"/>
          <w:szCs w:val="28"/>
          <w:shd w:val="clear" w:color="auto" w:fill="FFFFFF"/>
          <w:lang w:val="vi-VN" w:eastAsia="vi-VN"/>
        </w:rPr>
        <w:t>Tổ chức thực hiện “Quy chế dân chủ” trong trường</w:t>
      </w:r>
      <w:r w:rsidR="00B53428">
        <w:rPr>
          <w:rFonts w:ascii="Times New Roman" w:hAnsi="Times New Roman" w:cs="Times New Roman"/>
          <w:color w:val="222222"/>
          <w:sz w:val="28"/>
          <w:szCs w:val="28"/>
          <w:shd w:val="clear" w:color="auto" w:fill="FFFFFF"/>
          <w:lang w:eastAsia="vi-VN"/>
        </w:rPr>
        <w:t xml:space="preserve"> học</w:t>
      </w:r>
      <w:r>
        <w:rPr>
          <w:rFonts w:ascii="Times New Roman" w:hAnsi="Times New Roman" w:cs="Times New Roman"/>
          <w:color w:val="222222"/>
          <w:sz w:val="28"/>
          <w:szCs w:val="28"/>
          <w:shd w:val="clear" w:color="auto" w:fill="FFFFFF"/>
          <w:lang w:val="vi-VN" w:eastAsia="vi-VN"/>
        </w:rPr>
        <w:t xml:space="preserve"> năm học </w:t>
      </w:r>
      <w:r w:rsidR="00A21DA7" w:rsidRPr="00A21DA7">
        <w:rPr>
          <w:rFonts w:ascii="Times New Roman" w:hAnsi="Times New Roman" w:cs="Times New Roman"/>
          <w:sz w:val="28"/>
          <w:szCs w:val="28"/>
        </w:rPr>
        <w:t>2023 - 2024</w:t>
      </w:r>
      <w:r>
        <w:rPr>
          <w:rFonts w:ascii="Times New Roman" w:hAnsi="Times New Roman" w:cs="Times New Roman"/>
          <w:color w:val="222222"/>
          <w:sz w:val="28"/>
          <w:szCs w:val="28"/>
          <w:shd w:val="clear" w:color="auto" w:fill="FFFFFF"/>
          <w:lang w:val="vi-VN" w:eastAsia="vi-VN"/>
        </w:rPr>
        <w:t>.</w:t>
      </w:r>
      <w:r>
        <w:rPr>
          <w:rFonts w:ascii="Times New Roman" w:hAnsi="Times New Roman" w:cs="Times New Roman"/>
          <w:color w:val="222222"/>
          <w:sz w:val="28"/>
          <w:szCs w:val="28"/>
          <w:lang w:val="vi-VN" w:eastAsia="vi-VN"/>
        </w:rPr>
        <w:br/>
      </w:r>
      <w:r>
        <w:rPr>
          <w:rFonts w:ascii="Times New Roman" w:hAnsi="Times New Roman" w:cs="Times New Roman"/>
          <w:b/>
          <w:bCs/>
          <w:color w:val="222222"/>
          <w:sz w:val="28"/>
          <w:szCs w:val="28"/>
          <w:bdr w:val="none" w:sz="0" w:space="0" w:color="auto" w:frame="1"/>
          <w:shd w:val="clear" w:color="auto" w:fill="FFFFFF"/>
          <w:lang w:val="vi-VN" w:eastAsia="vi-VN"/>
        </w:rPr>
        <w:t xml:space="preserve">        Điều 2</w:t>
      </w:r>
      <w:r>
        <w:rPr>
          <w:rFonts w:ascii="Times New Roman" w:hAnsi="Times New Roman" w:cs="Times New Roman"/>
          <w:color w:val="222222"/>
          <w:sz w:val="28"/>
          <w:szCs w:val="28"/>
          <w:shd w:val="clear" w:color="auto" w:fill="FFFFFF"/>
          <w:lang w:val="vi-VN" w:eastAsia="vi-VN"/>
        </w:rPr>
        <w:t xml:space="preserve">. Quy chế có hiệu lực kể từ ngày </w:t>
      </w:r>
      <w:r w:rsidR="000B4782">
        <w:rPr>
          <w:rFonts w:ascii="Times New Roman" w:hAnsi="Times New Roman" w:cs="Times New Roman"/>
          <w:color w:val="222222"/>
          <w:sz w:val="28"/>
          <w:szCs w:val="28"/>
          <w:shd w:val="clear" w:color="auto" w:fill="FFFFFF"/>
          <w:lang w:eastAsia="vi-VN"/>
        </w:rPr>
        <w:t>01</w:t>
      </w:r>
      <w:r>
        <w:rPr>
          <w:rFonts w:ascii="Times New Roman" w:hAnsi="Times New Roman" w:cs="Times New Roman"/>
          <w:color w:val="222222"/>
          <w:sz w:val="28"/>
          <w:szCs w:val="28"/>
          <w:shd w:val="clear" w:color="auto" w:fill="FFFFFF"/>
          <w:lang w:val="vi-VN" w:eastAsia="vi-VN"/>
        </w:rPr>
        <w:t xml:space="preserve"> tháng </w:t>
      </w:r>
      <w:r w:rsidR="00A5798B">
        <w:rPr>
          <w:rFonts w:ascii="Times New Roman" w:hAnsi="Times New Roman" w:cs="Times New Roman"/>
          <w:color w:val="222222"/>
          <w:sz w:val="28"/>
          <w:szCs w:val="28"/>
          <w:shd w:val="clear" w:color="auto" w:fill="FFFFFF"/>
          <w:lang w:eastAsia="vi-VN"/>
        </w:rPr>
        <w:t>8</w:t>
      </w:r>
      <w:r>
        <w:rPr>
          <w:rFonts w:ascii="Times New Roman" w:hAnsi="Times New Roman" w:cs="Times New Roman"/>
          <w:color w:val="222222"/>
          <w:sz w:val="28"/>
          <w:szCs w:val="28"/>
          <w:shd w:val="clear" w:color="auto" w:fill="FFFFFF"/>
          <w:lang w:val="vi-VN" w:eastAsia="vi-VN"/>
        </w:rPr>
        <w:t xml:space="preserve"> năm 20</w:t>
      </w:r>
      <w:r w:rsidR="000B4782">
        <w:rPr>
          <w:rFonts w:ascii="Times New Roman" w:hAnsi="Times New Roman" w:cs="Times New Roman"/>
          <w:color w:val="222222"/>
          <w:sz w:val="28"/>
          <w:szCs w:val="28"/>
          <w:shd w:val="clear" w:color="auto" w:fill="FFFFFF"/>
          <w:lang w:eastAsia="vi-VN"/>
        </w:rPr>
        <w:t>2</w:t>
      </w:r>
      <w:r w:rsidR="00A21DA7">
        <w:rPr>
          <w:rFonts w:ascii="Times New Roman" w:hAnsi="Times New Roman" w:cs="Times New Roman"/>
          <w:color w:val="222222"/>
          <w:sz w:val="28"/>
          <w:szCs w:val="28"/>
          <w:shd w:val="clear" w:color="auto" w:fill="FFFFFF"/>
          <w:lang w:eastAsia="vi-VN"/>
        </w:rPr>
        <w:t>3</w:t>
      </w:r>
      <w:r>
        <w:rPr>
          <w:rFonts w:ascii="Times New Roman" w:hAnsi="Times New Roman" w:cs="Times New Roman"/>
          <w:color w:val="222222"/>
          <w:sz w:val="28"/>
          <w:szCs w:val="28"/>
          <w:shd w:val="clear" w:color="auto" w:fill="FFFFFF"/>
          <w:lang w:val="vi-VN" w:eastAsia="vi-VN"/>
        </w:rPr>
        <w:t>, những Quy chế dân chủ trước đây trái với Quy chế dân chủ này đều bị bãi bỏ.</w:t>
      </w:r>
      <w:r>
        <w:rPr>
          <w:rFonts w:ascii="Times New Roman" w:hAnsi="Times New Roman" w:cs="Times New Roman"/>
          <w:color w:val="222222"/>
          <w:sz w:val="28"/>
          <w:szCs w:val="28"/>
          <w:lang w:val="vi-VN" w:eastAsia="vi-VN"/>
        </w:rPr>
        <w:br/>
      </w:r>
      <w:r>
        <w:rPr>
          <w:rFonts w:ascii="Times New Roman" w:hAnsi="Times New Roman" w:cs="Times New Roman"/>
          <w:b/>
          <w:bCs/>
          <w:color w:val="222222"/>
          <w:sz w:val="28"/>
          <w:szCs w:val="28"/>
          <w:bdr w:val="none" w:sz="0" w:space="0" w:color="auto" w:frame="1"/>
          <w:shd w:val="clear" w:color="auto" w:fill="FFFFFF"/>
          <w:lang w:val="vi-VN" w:eastAsia="vi-VN"/>
        </w:rPr>
        <w:t xml:space="preserve">        Điều 3</w:t>
      </w:r>
      <w:r>
        <w:rPr>
          <w:rFonts w:ascii="Times New Roman" w:hAnsi="Times New Roman" w:cs="Times New Roman"/>
          <w:color w:val="222222"/>
          <w:sz w:val="28"/>
          <w:szCs w:val="28"/>
          <w:shd w:val="clear" w:color="auto" w:fill="FFFFFF"/>
          <w:lang w:val="vi-VN" w:eastAsia="vi-VN"/>
        </w:rPr>
        <w:t>. Hiệu trưởng, cán bộ Công đoàn, Đoàn thanh niên, các thành viên Hội đồng trường, Hội đồng chuyên môn, Hội đồng thi đua khen thưởng và các cá nhân, bộ phận liên quan chịu trách nhiệm thi hành Quyết định này./.</w:t>
      </w:r>
      <w:r>
        <w:rPr>
          <w:rFonts w:ascii="Times New Roman" w:hAnsi="Times New Roman" w:cs="Times New Roman"/>
          <w:color w:val="222222"/>
          <w:sz w:val="28"/>
          <w:szCs w:val="28"/>
          <w:lang w:val="vi-VN" w:eastAsia="vi-VN"/>
        </w:rPr>
        <w:br/>
      </w:r>
      <w:r>
        <w:rPr>
          <w:rFonts w:ascii="Times New Roman" w:hAnsi="Times New Roman" w:cs="Times New Roman"/>
          <w:color w:val="222222"/>
          <w:sz w:val="28"/>
          <w:szCs w:val="28"/>
          <w:shd w:val="clear" w:color="auto" w:fill="FFFFFF"/>
          <w:lang w:val="vi-VN" w:eastAsia="vi-VN"/>
        </w:rPr>
        <w:t> </w:t>
      </w:r>
      <w:r>
        <w:rPr>
          <w:rFonts w:ascii="Times New Roman" w:hAnsi="Times New Roman" w:cs="Times New Roman"/>
          <w:color w:val="222222"/>
          <w:sz w:val="28"/>
          <w:szCs w:val="28"/>
          <w:lang w:val="vi-VN" w:eastAsia="vi-VN"/>
        </w:rPr>
        <w:br/>
      </w:r>
      <w:r w:rsidR="00DB22DC">
        <w:rPr>
          <w:rFonts w:ascii="Times New Roman" w:hAnsi="Times New Roman" w:cs="Times New Roman"/>
          <w:b/>
          <w:bCs/>
          <w:i/>
          <w:iCs/>
          <w:color w:val="222222"/>
          <w:sz w:val="24"/>
          <w:szCs w:val="24"/>
          <w:bdr w:val="none" w:sz="0" w:space="0" w:color="auto" w:frame="1"/>
          <w:lang w:eastAsia="vi-VN"/>
        </w:rPr>
        <w:t xml:space="preserve">     </w:t>
      </w:r>
      <w:r w:rsidRPr="00DB22DC">
        <w:rPr>
          <w:rFonts w:ascii="Times New Roman" w:hAnsi="Times New Roman" w:cs="Times New Roman"/>
          <w:b/>
          <w:bCs/>
          <w:i/>
          <w:iCs/>
          <w:color w:val="222222"/>
          <w:sz w:val="24"/>
          <w:szCs w:val="24"/>
          <w:bdr w:val="none" w:sz="0" w:space="0" w:color="auto" w:frame="1"/>
          <w:lang w:val="vi-VN" w:eastAsia="vi-VN"/>
        </w:rPr>
        <w:t>Nơi nhận</w:t>
      </w:r>
      <w:r w:rsidRPr="00DB22DC">
        <w:rPr>
          <w:rFonts w:ascii="Times New Roman" w:hAnsi="Times New Roman" w:cs="Times New Roman"/>
          <w:color w:val="222222"/>
          <w:sz w:val="24"/>
          <w:szCs w:val="24"/>
          <w:shd w:val="clear" w:color="auto" w:fill="FFFFFF"/>
          <w:lang w:val="vi-VN" w:eastAsia="vi-VN"/>
        </w:rPr>
        <w:t>:</w:t>
      </w:r>
      <w:r>
        <w:rPr>
          <w:rFonts w:ascii="Times New Roman" w:hAnsi="Times New Roman" w:cs="Times New Roman"/>
          <w:color w:val="222222"/>
          <w:sz w:val="28"/>
          <w:szCs w:val="28"/>
          <w:shd w:val="clear" w:color="auto" w:fill="FFFFFF"/>
          <w:lang w:val="vi-VN" w:eastAsia="vi-VN"/>
        </w:rPr>
        <w:t>                                                                     </w:t>
      </w:r>
      <w:r>
        <w:rPr>
          <w:rFonts w:ascii="Times New Roman" w:hAnsi="Times New Roman" w:cs="Times New Roman"/>
          <w:b/>
          <w:bCs/>
          <w:color w:val="222222"/>
          <w:sz w:val="28"/>
          <w:szCs w:val="28"/>
          <w:bdr w:val="none" w:sz="0" w:space="0" w:color="auto" w:frame="1"/>
          <w:shd w:val="clear" w:color="auto" w:fill="FFFFFF"/>
          <w:lang w:val="vi-VN" w:eastAsia="vi-VN"/>
        </w:rPr>
        <w:t>HIỆU TRƯỞNG</w:t>
      </w:r>
      <w:r>
        <w:rPr>
          <w:rFonts w:ascii="Times New Roman" w:hAnsi="Times New Roman" w:cs="Times New Roman"/>
          <w:color w:val="222222"/>
          <w:sz w:val="28"/>
          <w:szCs w:val="28"/>
          <w:lang w:val="vi-VN" w:eastAsia="vi-VN"/>
        </w:rPr>
        <w:br/>
      </w:r>
      <w:r w:rsidR="00DB22DC">
        <w:rPr>
          <w:rFonts w:ascii="Times New Roman" w:hAnsi="Times New Roman" w:cs="Times New Roman"/>
          <w:color w:val="222222"/>
          <w:sz w:val="24"/>
          <w:szCs w:val="24"/>
          <w:shd w:val="clear" w:color="auto" w:fill="FFFFFF"/>
          <w:lang w:eastAsia="vi-VN"/>
        </w:rPr>
        <w:t xml:space="preserve">        </w:t>
      </w:r>
      <w:r w:rsidRPr="00DB22DC">
        <w:rPr>
          <w:rFonts w:ascii="Times New Roman" w:hAnsi="Times New Roman" w:cs="Times New Roman"/>
          <w:color w:val="222222"/>
          <w:sz w:val="24"/>
          <w:szCs w:val="24"/>
          <w:shd w:val="clear" w:color="auto" w:fill="FFFFFF"/>
          <w:lang w:val="vi-VN" w:eastAsia="vi-VN"/>
        </w:rPr>
        <w:t>- Như Điều 3;</w:t>
      </w:r>
      <w:r w:rsidRPr="00DB22DC">
        <w:rPr>
          <w:rFonts w:ascii="Times New Roman" w:hAnsi="Times New Roman" w:cs="Times New Roman"/>
          <w:color w:val="222222"/>
          <w:sz w:val="24"/>
          <w:szCs w:val="24"/>
          <w:lang w:val="vi-VN" w:eastAsia="vi-VN"/>
        </w:rPr>
        <w:br/>
      </w:r>
      <w:r w:rsidR="00DB22DC">
        <w:rPr>
          <w:rFonts w:ascii="Times New Roman" w:hAnsi="Times New Roman" w:cs="Times New Roman"/>
          <w:color w:val="222222"/>
          <w:sz w:val="24"/>
          <w:szCs w:val="24"/>
          <w:shd w:val="clear" w:color="auto" w:fill="FFFFFF"/>
          <w:lang w:eastAsia="vi-VN"/>
        </w:rPr>
        <w:t xml:space="preserve">        </w:t>
      </w:r>
      <w:r w:rsidRPr="00DB22DC">
        <w:rPr>
          <w:rFonts w:ascii="Times New Roman" w:hAnsi="Times New Roman" w:cs="Times New Roman"/>
          <w:color w:val="222222"/>
          <w:sz w:val="24"/>
          <w:szCs w:val="24"/>
          <w:shd w:val="clear" w:color="auto" w:fill="FFFFFF"/>
          <w:lang w:val="vi-VN" w:eastAsia="vi-VN"/>
        </w:rPr>
        <w:t>- Lưu VP.</w:t>
      </w:r>
      <w:r>
        <w:rPr>
          <w:rFonts w:ascii="Times New Roman" w:hAnsi="Times New Roman" w:cs="Times New Roman"/>
          <w:color w:val="222222"/>
          <w:sz w:val="28"/>
          <w:szCs w:val="28"/>
          <w:shd w:val="clear" w:color="auto" w:fill="FFFFFF"/>
          <w:lang w:val="vi-VN" w:eastAsia="vi-VN"/>
        </w:rPr>
        <w:t>                                                                          </w:t>
      </w:r>
    </w:p>
    <w:p w:rsidR="006D783A" w:rsidRDefault="006D783A" w:rsidP="00202D7F">
      <w:pPr>
        <w:ind w:firstLine="567"/>
        <w:rPr>
          <w:rFonts w:ascii="Times New Roman" w:hAnsi="Times New Roman" w:cs="Times New Roman"/>
          <w:b/>
          <w:bCs/>
          <w:color w:val="222222"/>
          <w:sz w:val="28"/>
          <w:szCs w:val="28"/>
          <w:lang w:val="vi-VN" w:eastAsia="vi-VN"/>
        </w:rPr>
      </w:pPr>
    </w:p>
    <w:p w:rsidR="00202D7F" w:rsidRPr="007458EA" w:rsidRDefault="00202D7F" w:rsidP="00202D7F">
      <w:pPr>
        <w:ind w:firstLine="567"/>
        <w:rPr>
          <w:rFonts w:ascii="Times New Roman" w:hAnsi="Times New Roman" w:cs="Times New Roman"/>
          <w:color w:val="222222"/>
          <w:sz w:val="28"/>
          <w:szCs w:val="28"/>
          <w:shd w:val="clear" w:color="auto" w:fill="FFFFFF"/>
          <w:lang w:val="vi-VN" w:eastAsia="vi-VN"/>
        </w:rPr>
      </w:pPr>
    </w:p>
    <w:p w:rsidR="00EC45F9" w:rsidRPr="00985E1C" w:rsidRDefault="00EC45F9" w:rsidP="004261F7">
      <w:pPr>
        <w:spacing w:after="0"/>
        <w:jc w:val="center"/>
        <w:rPr>
          <w:rFonts w:ascii="Times New Roman" w:hAnsi="Times New Roman" w:cs="Times New Roman"/>
          <w:b/>
          <w:bCs/>
          <w:sz w:val="28"/>
          <w:szCs w:val="28"/>
          <w:lang w:val="vi-VN"/>
        </w:rPr>
      </w:pPr>
      <w:r w:rsidRPr="00985E1C">
        <w:rPr>
          <w:rFonts w:ascii="Times New Roman" w:hAnsi="Times New Roman" w:cs="Times New Roman"/>
          <w:b/>
          <w:bCs/>
          <w:sz w:val="28"/>
          <w:szCs w:val="28"/>
          <w:lang w:val="vi-VN"/>
        </w:rPr>
        <w:lastRenderedPageBreak/>
        <w:t>QUY CHẾ DÂN CHỦ TRƯỜNG HỌC</w:t>
      </w:r>
    </w:p>
    <w:p w:rsidR="00EC45F9" w:rsidRPr="00C40FEA" w:rsidRDefault="00EC45F9" w:rsidP="004261F7">
      <w:pPr>
        <w:spacing w:after="0"/>
        <w:jc w:val="center"/>
        <w:rPr>
          <w:rFonts w:ascii="Times New Roman" w:hAnsi="Times New Roman" w:cs="Times New Roman"/>
          <w:b/>
          <w:bCs/>
          <w:sz w:val="28"/>
          <w:szCs w:val="28"/>
        </w:rPr>
      </w:pPr>
      <w:r w:rsidRPr="00DC1BBD">
        <w:rPr>
          <w:rFonts w:ascii="Times New Roman" w:hAnsi="Times New Roman" w:cs="Times New Roman"/>
          <w:b/>
          <w:bCs/>
          <w:sz w:val="28"/>
          <w:szCs w:val="28"/>
          <w:lang w:val="vi-VN"/>
        </w:rPr>
        <w:t>NĂM HỌC 20</w:t>
      </w:r>
      <w:r w:rsidR="00C40FEA">
        <w:rPr>
          <w:rFonts w:ascii="Times New Roman" w:hAnsi="Times New Roman" w:cs="Times New Roman"/>
          <w:b/>
          <w:bCs/>
          <w:sz w:val="28"/>
          <w:szCs w:val="28"/>
        </w:rPr>
        <w:t>2</w:t>
      </w:r>
      <w:r w:rsidR="00A21DA7">
        <w:rPr>
          <w:rFonts w:ascii="Times New Roman" w:hAnsi="Times New Roman" w:cs="Times New Roman"/>
          <w:b/>
          <w:bCs/>
          <w:sz w:val="28"/>
          <w:szCs w:val="28"/>
        </w:rPr>
        <w:t>3</w:t>
      </w:r>
      <w:r w:rsidRPr="00DC1BBD">
        <w:rPr>
          <w:rFonts w:ascii="Times New Roman" w:hAnsi="Times New Roman" w:cs="Times New Roman"/>
          <w:b/>
          <w:bCs/>
          <w:sz w:val="28"/>
          <w:szCs w:val="28"/>
          <w:lang w:val="vi-VN"/>
        </w:rPr>
        <w:t xml:space="preserve"> – 202</w:t>
      </w:r>
      <w:r w:rsidR="00A21DA7">
        <w:rPr>
          <w:rFonts w:ascii="Times New Roman" w:hAnsi="Times New Roman" w:cs="Times New Roman"/>
          <w:b/>
          <w:bCs/>
          <w:sz w:val="28"/>
          <w:szCs w:val="28"/>
        </w:rPr>
        <w:t>4</w:t>
      </w:r>
    </w:p>
    <w:p w:rsidR="00EC45F9" w:rsidRDefault="00EC45F9" w:rsidP="00385384">
      <w:pPr>
        <w:spacing w:after="0"/>
        <w:ind w:firstLine="567"/>
        <w:jc w:val="both"/>
        <w:rPr>
          <w:rFonts w:ascii="Times New Roman" w:hAnsi="Times New Roman" w:cs="Times New Roman"/>
          <w:i/>
          <w:iCs/>
          <w:sz w:val="24"/>
          <w:szCs w:val="24"/>
          <w:lang w:val="vi-VN"/>
        </w:rPr>
      </w:pPr>
      <w:r w:rsidRPr="001D2A94">
        <w:rPr>
          <w:rFonts w:ascii="Times New Roman" w:hAnsi="Times New Roman" w:cs="Times New Roman"/>
          <w:i/>
          <w:iCs/>
          <w:sz w:val="24"/>
          <w:szCs w:val="24"/>
          <w:lang w:val="vi-VN"/>
        </w:rPr>
        <w:t>(Ban hành kèm theo Quyết định số</w:t>
      </w:r>
      <w:r w:rsidR="000B4782" w:rsidRPr="001D2A94">
        <w:rPr>
          <w:rFonts w:ascii="Times New Roman" w:hAnsi="Times New Roman" w:cs="Times New Roman"/>
          <w:i/>
          <w:iCs/>
          <w:sz w:val="24"/>
          <w:szCs w:val="24"/>
          <w:lang w:val="vi-VN"/>
        </w:rPr>
        <w:t xml:space="preserve">: </w:t>
      </w:r>
      <w:r w:rsidR="0005713B">
        <w:rPr>
          <w:rFonts w:ascii="Times New Roman" w:hAnsi="Times New Roman" w:cs="Times New Roman"/>
          <w:i/>
          <w:iCs/>
          <w:sz w:val="24"/>
          <w:szCs w:val="24"/>
        </w:rPr>
        <w:t>16</w:t>
      </w:r>
      <w:r w:rsidRPr="001D2A94">
        <w:rPr>
          <w:rFonts w:ascii="Times New Roman" w:hAnsi="Times New Roman" w:cs="Times New Roman"/>
          <w:i/>
          <w:iCs/>
          <w:sz w:val="24"/>
          <w:szCs w:val="24"/>
          <w:lang w:val="vi-VN"/>
        </w:rPr>
        <w:t>/QĐ-</w:t>
      </w:r>
      <w:r w:rsidR="001D2A94" w:rsidRPr="001D2A94">
        <w:rPr>
          <w:rFonts w:ascii="Times New Roman" w:hAnsi="Times New Roman" w:cs="Times New Roman"/>
          <w:i/>
          <w:iCs/>
          <w:sz w:val="24"/>
          <w:szCs w:val="24"/>
        </w:rPr>
        <w:t>Tr</w:t>
      </w:r>
      <w:r w:rsidRPr="001D2A94">
        <w:rPr>
          <w:rFonts w:ascii="Times New Roman" w:hAnsi="Times New Roman" w:cs="Times New Roman"/>
          <w:i/>
          <w:iCs/>
          <w:sz w:val="24"/>
          <w:szCs w:val="24"/>
          <w:lang w:val="vi-VN"/>
        </w:rPr>
        <w:t>THT</w:t>
      </w:r>
      <w:r w:rsidR="001D2A94" w:rsidRPr="001D2A94">
        <w:rPr>
          <w:rFonts w:ascii="Times New Roman" w:hAnsi="Times New Roman" w:cs="Times New Roman"/>
          <w:i/>
          <w:iCs/>
          <w:sz w:val="24"/>
          <w:szCs w:val="24"/>
        </w:rPr>
        <w:t>A</w:t>
      </w:r>
      <w:r w:rsidRPr="001D2A94">
        <w:rPr>
          <w:rFonts w:ascii="Times New Roman" w:hAnsi="Times New Roman" w:cs="Times New Roman"/>
          <w:i/>
          <w:iCs/>
          <w:sz w:val="24"/>
          <w:szCs w:val="24"/>
          <w:lang w:val="vi-VN"/>
        </w:rPr>
        <w:t xml:space="preserve"> ngày </w:t>
      </w:r>
      <w:r w:rsidR="001D2A94" w:rsidRPr="001D2A94">
        <w:rPr>
          <w:rFonts w:ascii="Times New Roman" w:hAnsi="Times New Roman" w:cs="Times New Roman"/>
          <w:i/>
          <w:iCs/>
          <w:sz w:val="24"/>
          <w:szCs w:val="24"/>
        </w:rPr>
        <w:t>01/</w:t>
      </w:r>
      <w:r w:rsidRPr="001D2A94">
        <w:rPr>
          <w:rFonts w:ascii="Times New Roman" w:hAnsi="Times New Roman" w:cs="Times New Roman"/>
          <w:i/>
          <w:iCs/>
          <w:sz w:val="24"/>
          <w:szCs w:val="24"/>
          <w:lang w:val="vi-VN"/>
        </w:rPr>
        <w:t>/</w:t>
      </w:r>
      <w:r w:rsidR="001D2A94" w:rsidRPr="001D2A94">
        <w:rPr>
          <w:rFonts w:ascii="Times New Roman" w:hAnsi="Times New Roman" w:cs="Times New Roman"/>
          <w:i/>
          <w:iCs/>
          <w:sz w:val="24"/>
          <w:szCs w:val="24"/>
        </w:rPr>
        <w:t>8</w:t>
      </w:r>
      <w:r w:rsidRPr="001D2A94">
        <w:rPr>
          <w:rFonts w:ascii="Times New Roman" w:hAnsi="Times New Roman" w:cs="Times New Roman"/>
          <w:i/>
          <w:iCs/>
          <w:sz w:val="24"/>
          <w:szCs w:val="24"/>
          <w:lang w:val="vi-VN"/>
        </w:rPr>
        <w:t>/20</w:t>
      </w:r>
      <w:r w:rsidR="00C40FEA" w:rsidRPr="001D2A94">
        <w:rPr>
          <w:rFonts w:ascii="Times New Roman" w:hAnsi="Times New Roman" w:cs="Times New Roman"/>
          <w:i/>
          <w:iCs/>
          <w:sz w:val="24"/>
          <w:szCs w:val="24"/>
        </w:rPr>
        <w:t>2</w:t>
      </w:r>
      <w:r w:rsidR="00A21DA7">
        <w:rPr>
          <w:rFonts w:ascii="Times New Roman" w:hAnsi="Times New Roman" w:cs="Times New Roman"/>
          <w:i/>
          <w:iCs/>
          <w:sz w:val="24"/>
          <w:szCs w:val="24"/>
        </w:rPr>
        <w:t>3</w:t>
      </w:r>
      <w:r w:rsidRPr="001D2A94">
        <w:rPr>
          <w:rFonts w:ascii="Times New Roman" w:hAnsi="Times New Roman" w:cs="Times New Roman"/>
          <w:i/>
          <w:iCs/>
          <w:sz w:val="24"/>
          <w:szCs w:val="24"/>
          <w:lang w:val="vi-VN"/>
        </w:rPr>
        <w:t xml:space="preserve"> của trường TH </w:t>
      </w:r>
      <w:r w:rsidRPr="001D2A94">
        <w:rPr>
          <w:rFonts w:ascii="Times New Roman" w:hAnsi="Times New Roman" w:cs="Times New Roman"/>
          <w:i/>
          <w:iCs/>
          <w:sz w:val="24"/>
          <w:szCs w:val="24"/>
        </w:rPr>
        <w:t>xã Thanh An</w:t>
      </w:r>
      <w:r w:rsidRPr="001D2A94">
        <w:rPr>
          <w:rFonts w:ascii="Times New Roman" w:hAnsi="Times New Roman" w:cs="Times New Roman"/>
          <w:i/>
          <w:iCs/>
          <w:sz w:val="24"/>
          <w:szCs w:val="24"/>
          <w:lang w:val="vi-VN"/>
        </w:rPr>
        <w:t xml:space="preserve"> về việc ban hành Quy chế Dân chủ trường học năm học 20</w:t>
      </w:r>
      <w:r w:rsidR="00C40FEA" w:rsidRPr="001D2A94">
        <w:rPr>
          <w:rFonts w:ascii="Times New Roman" w:hAnsi="Times New Roman" w:cs="Times New Roman"/>
          <w:i/>
          <w:iCs/>
          <w:sz w:val="24"/>
          <w:szCs w:val="24"/>
        </w:rPr>
        <w:t>2</w:t>
      </w:r>
      <w:r w:rsidR="00A21DA7">
        <w:rPr>
          <w:rFonts w:ascii="Times New Roman" w:hAnsi="Times New Roman" w:cs="Times New Roman"/>
          <w:i/>
          <w:iCs/>
          <w:sz w:val="24"/>
          <w:szCs w:val="24"/>
        </w:rPr>
        <w:t>3</w:t>
      </w:r>
      <w:r w:rsidRPr="001D2A94">
        <w:rPr>
          <w:rFonts w:ascii="Times New Roman" w:hAnsi="Times New Roman" w:cs="Times New Roman"/>
          <w:i/>
          <w:iCs/>
          <w:sz w:val="24"/>
          <w:szCs w:val="24"/>
          <w:lang w:val="vi-VN"/>
        </w:rPr>
        <w:t xml:space="preserve"> – 202</w:t>
      </w:r>
      <w:r w:rsidR="00A21DA7">
        <w:rPr>
          <w:rFonts w:ascii="Times New Roman" w:hAnsi="Times New Roman" w:cs="Times New Roman"/>
          <w:i/>
          <w:iCs/>
          <w:sz w:val="24"/>
          <w:szCs w:val="24"/>
        </w:rPr>
        <w:t>4</w:t>
      </w:r>
      <w:r w:rsidRPr="001D2A94">
        <w:rPr>
          <w:rFonts w:ascii="Times New Roman" w:hAnsi="Times New Roman" w:cs="Times New Roman"/>
          <w:i/>
          <w:iCs/>
          <w:sz w:val="24"/>
          <w:szCs w:val="24"/>
          <w:lang w:val="vi-VN"/>
        </w:rPr>
        <w:t>)</w:t>
      </w:r>
    </w:p>
    <w:p w:rsidR="00F258D0" w:rsidRPr="001D2A94" w:rsidRDefault="00F258D0" w:rsidP="00385384">
      <w:pPr>
        <w:spacing w:after="0"/>
        <w:ind w:firstLine="567"/>
        <w:jc w:val="both"/>
        <w:rPr>
          <w:rFonts w:ascii="Times New Roman" w:hAnsi="Times New Roman" w:cs="Times New Roman"/>
          <w:b/>
          <w:bCs/>
          <w:i/>
          <w:iCs/>
          <w:sz w:val="24"/>
          <w:szCs w:val="24"/>
          <w:lang w:val="vi-VN"/>
        </w:rPr>
      </w:pPr>
    </w:p>
    <w:p w:rsidR="00EC45F9" w:rsidRPr="00F258D0" w:rsidRDefault="00EC45F9" w:rsidP="004261F7">
      <w:pPr>
        <w:spacing w:after="0"/>
        <w:ind w:firstLine="567"/>
        <w:jc w:val="both"/>
        <w:rPr>
          <w:rFonts w:ascii="Times New Roman" w:hAnsi="Times New Roman" w:cs="Times New Roman"/>
          <w:i/>
          <w:color w:val="222222"/>
          <w:sz w:val="28"/>
          <w:szCs w:val="28"/>
          <w:shd w:val="clear" w:color="auto" w:fill="FFFFFF"/>
          <w:lang w:eastAsia="vi-VN"/>
        </w:rPr>
      </w:pPr>
      <w:r w:rsidRPr="00F258D0">
        <w:rPr>
          <w:rFonts w:ascii="Times New Roman" w:hAnsi="Times New Roman" w:cs="Times New Roman"/>
          <w:i/>
          <w:color w:val="222222"/>
          <w:sz w:val="28"/>
          <w:szCs w:val="28"/>
          <w:shd w:val="clear" w:color="auto" w:fill="FFFFFF"/>
          <w:lang w:val="vi-VN" w:eastAsia="vi-VN"/>
        </w:rPr>
        <w:t>Căn cứ Pháp lệnh của Chính phủ về thực hiện Quy chế dân chủ trong các cơ quan hành chính nhà nước;</w:t>
      </w:r>
    </w:p>
    <w:p w:rsidR="00EC45F9" w:rsidRPr="00F258D0" w:rsidRDefault="00EC45F9" w:rsidP="004261F7">
      <w:pPr>
        <w:spacing w:after="0"/>
        <w:ind w:firstLine="567"/>
        <w:jc w:val="both"/>
        <w:rPr>
          <w:rFonts w:ascii="Times New Roman" w:hAnsi="Times New Roman" w:cs="Times New Roman"/>
          <w:i/>
          <w:color w:val="222222"/>
          <w:sz w:val="28"/>
          <w:szCs w:val="28"/>
          <w:shd w:val="clear" w:color="auto" w:fill="FFFFFF"/>
          <w:lang w:eastAsia="vi-VN"/>
        </w:rPr>
      </w:pPr>
      <w:r w:rsidRPr="00F258D0">
        <w:rPr>
          <w:rFonts w:ascii="Times New Roman" w:hAnsi="Times New Roman" w:cs="Times New Roman"/>
          <w:i/>
          <w:color w:val="222222"/>
          <w:sz w:val="28"/>
          <w:szCs w:val="28"/>
          <w:shd w:val="clear" w:color="auto" w:fill="FFFFFF"/>
          <w:lang w:val="nl-NL" w:eastAsia="vi-VN"/>
        </w:rPr>
        <w:t xml:space="preserve">Căn cứ </w:t>
      </w:r>
      <w:r w:rsidRPr="00F258D0">
        <w:rPr>
          <w:rFonts w:ascii="Times New Roman" w:hAnsi="Times New Roman" w:cs="Times New Roman"/>
          <w:i/>
          <w:color w:val="222222"/>
          <w:sz w:val="28"/>
          <w:szCs w:val="28"/>
          <w:shd w:val="clear" w:color="auto" w:fill="FFFFFF"/>
          <w:lang w:val="vi-VN" w:eastAsia="vi-VN"/>
        </w:rPr>
        <w:t>Nghị định số 04/2015/NĐ-CP ngày 09/01/2015 Nghị định của Chính Phủ về thực hiện dân chủ trong hoạt động của cơ quan hành chính Nhà nước và đơn vị sự nghiệp công lập;</w:t>
      </w:r>
    </w:p>
    <w:p w:rsidR="00EC45F9" w:rsidRPr="00F258D0" w:rsidRDefault="001D3333" w:rsidP="004261F7">
      <w:pPr>
        <w:spacing w:after="0"/>
        <w:ind w:firstLine="567"/>
        <w:jc w:val="both"/>
        <w:rPr>
          <w:rFonts w:ascii="Times New Roman" w:hAnsi="Times New Roman" w:cs="Times New Roman"/>
          <w:i/>
          <w:color w:val="222222"/>
          <w:sz w:val="28"/>
          <w:szCs w:val="28"/>
          <w:shd w:val="clear" w:color="auto" w:fill="FFFFFF"/>
          <w:lang w:eastAsia="vi-VN"/>
        </w:rPr>
      </w:pPr>
      <w:r w:rsidRPr="00F258D0">
        <w:rPr>
          <w:rFonts w:ascii="Times New Roman" w:hAnsi="Times New Roman" w:cs="Times New Roman"/>
          <w:i/>
          <w:color w:val="222222"/>
          <w:sz w:val="28"/>
          <w:szCs w:val="28"/>
          <w:shd w:val="clear" w:color="auto" w:fill="FFFFFF"/>
          <w:lang w:val="nl-NL" w:eastAsia="vi-VN"/>
        </w:rPr>
        <w:t xml:space="preserve">Căn cứ </w:t>
      </w:r>
      <w:r w:rsidRPr="00F258D0">
        <w:rPr>
          <w:rFonts w:ascii="Times New Roman" w:hAnsi="Times New Roman" w:cs="Times New Roman"/>
          <w:i/>
          <w:color w:val="222222"/>
          <w:sz w:val="28"/>
          <w:szCs w:val="28"/>
          <w:shd w:val="clear" w:color="auto" w:fill="FFFFFF"/>
          <w:lang w:eastAsia="vi-VN"/>
        </w:rPr>
        <w:t>Thông tư</w:t>
      </w:r>
      <w:r w:rsidRPr="00F258D0">
        <w:rPr>
          <w:rFonts w:ascii="Times New Roman" w:hAnsi="Times New Roman" w:cs="Times New Roman"/>
          <w:i/>
          <w:color w:val="222222"/>
          <w:sz w:val="28"/>
          <w:szCs w:val="28"/>
          <w:shd w:val="clear" w:color="auto" w:fill="FFFFFF"/>
          <w:lang w:val="vi-VN" w:eastAsia="vi-VN"/>
        </w:rPr>
        <w:t xml:space="preserve"> số </w:t>
      </w:r>
      <w:r w:rsidRPr="00F258D0">
        <w:rPr>
          <w:rFonts w:ascii="Times New Roman" w:hAnsi="Times New Roman" w:cs="Times New Roman"/>
          <w:i/>
          <w:color w:val="222222"/>
          <w:sz w:val="28"/>
          <w:szCs w:val="28"/>
          <w:shd w:val="clear" w:color="auto" w:fill="FFFFFF"/>
          <w:lang w:eastAsia="vi-VN"/>
        </w:rPr>
        <w:t>11</w:t>
      </w:r>
      <w:r w:rsidRPr="00F258D0">
        <w:rPr>
          <w:rFonts w:ascii="Times New Roman" w:hAnsi="Times New Roman" w:cs="Times New Roman"/>
          <w:i/>
          <w:color w:val="222222"/>
          <w:sz w:val="28"/>
          <w:szCs w:val="28"/>
          <w:shd w:val="clear" w:color="auto" w:fill="FFFFFF"/>
          <w:lang w:val="vi-VN" w:eastAsia="vi-VN"/>
        </w:rPr>
        <w:t>/20</w:t>
      </w:r>
      <w:r w:rsidRPr="00F258D0">
        <w:rPr>
          <w:rFonts w:ascii="Times New Roman" w:hAnsi="Times New Roman" w:cs="Times New Roman"/>
          <w:i/>
          <w:color w:val="222222"/>
          <w:sz w:val="28"/>
          <w:szCs w:val="28"/>
          <w:shd w:val="clear" w:color="auto" w:fill="FFFFFF"/>
          <w:lang w:eastAsia="vi-VN"/>
        </w:rPr>
        <w:t>2</w:t>
      </w:r>
      <w:r w:rsidRPr="00F258D0">
        <w:rPr>
          <w:rFonts w:ascii="Times New Roman" w:hAnsi="Times New Roman" w:cs="Times New Roman"/>
          <w:i/>
          <w:color w:val="222222"/>
          <w:sz w:val="28"/>
          <w:szCs w:val="28"/>
          <w:shd w:val="clear" w:color="auto" w:fill="FFFFFF"/>
          <w:lang w:val="vi-VN" w:eastAsia="vi-VN"/>
        </w:rPr>
        <w:t>0/</w:t>
      </w:r>
      <w:r w:rsidRPr="00F258D0">
        <w:rPr>
          <w:rFonts w:ascii="Times New Roman" w:hAnsi="Times New Roman" w:cs="Times New Roman"/>
          <w:i/>
          <w:color w:val="222222"/>
          <w:sz w:val="28"/>
          <w:szCs w:val="28"/>
          <w:shd w:val="clear" w:color="auto" w:fill="FFFFFF"/>
          <w:lang w:eastAsia="vi-VN"/>
        </w:rPr>
        <w:t>TT</w:t>
      </w:r>
      <w:r w:rsidRPr="00F258D0">
        <w:rPr>
          <w:rFonts w:ascii="Times New Roman" w:hAnsi="Times New Roman" w:cs="Times New Roman"/>
          <w:i/>
          <w:color w:val="222222"/>
          <w:sz w:val="28"/>
          <w:szCs w:val="28"/>
          <w:shd w:val="clear" w:color="auto" w:fill="FFFFFF"/>
          <w:lang w:val="vi-VN" w:eastAsia="vi-VN"/>
        </w:rPr>
        <w:t xml:space="preserve">-BGDĐT ngày </w:t>
      </w:r>
      <w:r w:rsidRPr="00F258D0">
        <w:rPr>
          <w:rFonts w:ascii="Times New Roman" w:hAnsi="Times New Roman" w:cs="Times New Roman"/>
          <w:i/>
          <w:color w:val="222222"/>
          <w:sz w:val="28"/>
          <w:szCs w:val="28"/>
          <w:shd w:val="clear" w:color="auto" w:fill="FFFFFF"/>
          <w:lang w:eastAsia="vi-VN"/>
        </w:rPr>
        <w:t>19/5/2020</w:t>
      </w:r>
      <w:r w:rsidRPr="00F258D0">
        <w:rPr>
          <w:rFonts w:ascii="Times New Roman" w:hAnsi="Times New Roman" w:cs="Times New Roman"/>
          <w:i/>
          <w:color w:val="222222"/>
          <w:sz w:val="28"/>
          <w:szCs w:val="28"/>
          <w:shd w:val="clear" w:color="auto" w:fill="FFFFFF"/>
          <w:lang w:val="vi-VN" w:eastAsia="vi-VN"/>
        </w:rPr>
        <w:t xml:space="preserve"> của Bộ Giáo dục về </w:t>
      </w:r>
      <w:r w:rsidRPr="00F258D0">
        <w:rPr>
          <w:rFonts w:ascii="Times New Roman" w:hAnsi="Times New Roman" w:cs="Times New Roman"/>
          <w:i/>
          <w:color w:val="222222"/>
          <w:sz w:val="28"/>
          <w:szCs w:val="28"/>
          <w:shd w:val="clear" w:color="auto" w:fill="FFFFFF"/>
          <w:lang w:eastAsia="vi-VN"/>
        </w:rPr>
        <w:t>hướng dẫn</w:t>
      </w:r>
      <w:r w:rsidRPr="00F258D0">
        <w:rPr>
          <w:rFonts w:ascii="Times New Roman" w:hAnsi="Times New Roman" w:cs="Times New Roman"/>
          <w:i/>
          <w:color w:val="222222"/>
          <w:sz w:val="28"/>
          <w:szCs w:val="28"/>
          <w:shd w:val="clear" w:color="auto" w:fill="FFFFFF"/>
          <w:lang w:val="vi-VN" w:eastAsia="vi-VN"/>
        </w:rPr>
        <w:t xml:space="preserve"> thực hiện dân chủ trong hoạt động </w:t>
      </w:r>
      <w:r w:rsidRPr="00F258D0">
        <w:rPr>
          <w:rFonts w:ascii="Times New Roman" w:hAnsi="Times New Roman" w:cs="Times New Roman"/>
          <w:i/>
          <w:color w:val="222222"/>
          <w:sz w:val="28"/>
          <w:szCs w:val="28"/>
          <w:shd w:val="clear" w:color="auto" w:fill="FFFFFF"/>
          <w:lang w:eastAsia="vi-VN"/>
        </w:rPr>
        <w:t>của cơ sở giáo dục công lập</w:t>
      </w:r>
      <w:r w:rsidRPr="00F258D0">
        <w:rPr>
          <w:rFonts w:ascii="Times New Roman" w:hAnsi="Times New Roman" w:cs="Times New Roman"/>
          <w:i/>
          <w:color w:val="222222"/>
          <w:sz w:val="28"/>
          <w:szCs w:val="28"/>
          <w:shd w:val="clear" w:color="auto" w:fill="FFFFFF"/>
          <w:lang w:val="vi-VN" w:eastAsia="vi-VN"/>
        </w:rPr>
        <w:t>;</w:t>
      </w:r>
      <w:r w:rsidR="00EC45F9" w:rsidRPr="00F258D0">
        <w:rPr>
          <w:rFonts w:ascii="Times New Roman" w:hAnsi="Times New Roman" w:cs="Times New Roman"/>
          <w:i/>
          <w:color w:val="222222"/>
          <w:sz w:val="28"/>
          <w:szCs w:val="28"/>
          <w:lang w:val="vi-VN" w:eastAsia="vi-VN"/>
        </w:rPr>
        <w:br/>
      </w:r>
      <w:r w:rsidR="00EC45F9" w:rsidRPr="00F258D0">
        <w:rPr>
          <w:rFonts w:ascii="Times New Roman" w:hAnsi="Times New Roman" w:cs="Times New Roman"/>
          <w:i/>
          <w:color w:val="222222"/>
          <w:sz w:val="28"/>
          <w:szCs w:val="28"/>
          <w:shd w:val="clear" w:color="auto" w:fill="FFFFFF"/>
          <w:lang w:val="vi-VN" w:eastAsia="vi-VN"/>
        </w:rPr>
        <w:t> </w:t>
      </w:r>
      <w:r w:rsidRPr="00F258D0">
        <w:rPr>
          <w:rFonts w:ascii="Times New Roman" w:hAnsi="Times New Roman" w:cs="Times New Roman"/>
          <w:i/>
          <w:color w:val="222222"/>
          <w:sz w:val="28"/>
          <w:szCs w:val="28"/>
          <w:shd w:val="clear" w:color="auto" w:fill="FFFFFF"/>
          <w:lang w:val="nl-NL" w:eastAsia="vi-VN"/>
        </w:rPr>
        <w:t xml:space="preserve">     </w:t>
      </w:r>
      <w:r w:rsidR="006820CD" w:rsidRPr="00F258D0">
        <w:rPr>
          <w:rFonts w:ascii="Times New Roman" w:hAnsi="Times New Roman" w:cs="Times New Roman"/>
          <w:i/>
          <w:sz w:val="28"/>
          <w:szCs w:val="28"/>
        </w:rPr>
        <w:t>Căn cứ Điều 11 Điều lệ trường tiểu học ban hành kèm theo Thông tư số: 28/2020/TT – BGDĐT, ngày 04 tháng 9 năm 2020 của Bộ trưởng Bộ giáo dục và Đào tạo quy định, Chức năng, nhiệm vụ</w:t>
      </w:r>
      <w:r w:rsidR="006820CD" w:rsidRPr="00F258D0">
        <w:rPr>
          <w:rFonts w:ascii="Times New Roman" w:hAnsi="Times New Roman" w:cs="Times New Roman"/>
          <w:i/>
          <w:sz w:val="28"/>
          <w:szCs w:val="28"/>
          <w:lang w:val="vi-VN"/>
        </w:rPr>
        <w:t xml:space="preserve"> </w:t>
      </w:r>
      <w:r w:rsidR="006820CD" w:rsidRPr="00F258D0">
        <w:rPr>
          <w:rFonts w:ascii="Times New Roman" w:hAnsi="Times New Roman" w:cs="Times New Roman"/>
          <w:i/>
          <w:sz w:val="28"/>
          <w:szCs w:val="28"/>
        </w:rPr>
        <w:t>và quyền hạn của hiệu trưởng trường tiểu học;</w:t>
      </w:r>
    </w:p>
    <w:p w:rsidR="00EC45F9" w:rsidRDefault="00EC45F9" w:rsidP="00C84426">
      <w:pPr>
        <w:spacing w:after="0"/>
        <w:ind w:firstLine="567"/>
        <w:jc w:val="both"/>
        <w:rPr>
          <w:rFonts w:ascii="Times New Roman" w:hAnsi="Times New Roman" w:cs="Times New Roman"/>
          <w:b/>
          <w:bCs/>
          <w:color w:val="222222"/>
          <w:sz w:val="28"/>
          <w:szCs w:val="28"/>
          <w:bdr w:val="none" w:sz="0" w:space="0" w:color="auto" w:frame="1"/>
          <w:shd w:val="clear" w:color="auto" w:fill="FFFFFF"/>
          <w:lang w:eastAsia="vi-VN"/>
        </w:rPr>
      </w:pPr>
      <w:r w:rsidRPr="00F258D0">
        <w:rPr>
          <w:rFonts w:ascii="Times New Roman" w:hAnsi="Times New Roman" w:cs="Times New Roman"/>
          <w:i/>
          <w:color w:val="222222"/>
          <w:sz w:val="28"/>
          <w:szCs w:val="28"/>
          <w:shd w:val="clear" w:color="auto" w:fill="FFFFFF"/>
          <w:lang w:val="vi-VN" w:eastAsia="vi-VN"/>
        </w:rPr>
        <w:t xml:space="preserve">Trường </w:t>
      </w:r>
      <w:r w:rsidRPr="00F258D0">
        <w:rPr>
          <w:rFonts w:ascii="Times New Roman" w:hAnsi="Times New Roman" w:cs="Times New Roman"/>
          <w:i/>
          <w:color w:val="222222"/>
          <w:sz w:val="28"/>
          <w:szCs w:val="28"/>
          <w:shd w:val="clear" w:color="auto" w:fill="FFFFFF"/>
          <w:lang w:val="nl-NL" w:eastAsia="vi-VN"/>
        </w:rPr>
        <w:t xml:space="preserve">tiểu học </w:t>
      </w:r>
      <w:r w:rsidR="00AF51D0" w:rsidRPr="00F258D0">
        <w:rPr>
          <w:rFonts w:ascii="Times New Roman" w:hAnsi="Times New Roman" w:cs="Times New Roman"/>
          <w:i/>
          <w:color w:val="222222"/>
          <w:sz w:val="28"/>
          <w:szCs w:val="28"/>
          <w:shd w:val="clear" w:color="auto" w:fill="FFFFFF"/>
          <w:lang w:val="nl-NL" w:eastAsia="vi-VN"/>
        </w:rPr>
        <w:t>Thanh An</w:t>
      </w:r>
      <w:r w:rsidRPr="00F258D0">
        <w:rPr>
          <w:rFonts w:ascii="Times New Roman" w:hAnsi="Times New Roman" w:cs="Times New Roman"/>
          <w:i/>
          <w:color w:val="222222"/>
          <w:sz w:val="28"/>
          <w:szCs w:val="28"/>
          <w:shd w:val="clear" w:color="auto" w:fill="FFFFFF"/>
          <w:lang w:val="vi-VN" w:eastAsia="vi-VN"/>
        </w:rPr>
        <w:t xml:space="preserve"> </w:t>
      </w:r>
      <w:r w:rsidR="007F7AE1" w:rsidRPr="00F258D0">
        <w:rPr>
          <w:rFonts w:ascii="Times New Roman" w:hAnsi="Times New Roman" w:cs="Times New Roman"/>
          <w:i/>
          <w:color w:val="222222"/>
          <w:sz w:val="28"/>
          <w:szCs w:val="28"/>
          <w:shd w:val="clear" w:color="auto" w:fill="FFFFFF"/>
          <w:lang w:eastAsia="vi-VN"/>
        </w:rPr>
        <w:t>tổ chức thực hiện</w:t>
      </w:r>
      <w:r w:rsidRPr="00F258D0">
        <w:rPr>
          <w:rFonts w:ascii="Times New Roman" w:hAnsi="Times New Roman" w:cs="Times New Roman"/>
          <w:i/>
          <w:color w:val="222222"/>
          <w:sz w:val="28"/>
          <w:szCs w:val="28"/>
          <w:shd w:val="clear" w:color="auto" w:fill="FFFFFF"/>
          <w:lang w:val="vi-VN" w:eastAsia="vi-VN"/>
        </w:rPr>
        <w:t xml:space="preserve"> Quy chế dân chủ nhà trường như sau:</w:t>
      </w:r>
      <w:r w:rsidRPr="0084781C">
        <w:rPr>
          <w:rFonts w:ascii="Times New Roman" w:hAnsi="Times New Roman" w:cs="Times New Roman"/>
          <w:color w:val="222222"/>
          <w:sz w:val="28"/>
          <w:szCs w:val="28"/>
          <w:lang w:val="vi-VN" w:eastAsia="vi-VN"/>
        </w:rPr>
        <w:br/>
      </w:r>
      <w:r w:rsidRPr="00840D43">
        <w:rPr>
          <w:rFonts w:ascii="Times New Roman" w:hAnsi="Times New Roman" w:cs="Times New Roman"/>
          <w:b/>
          <w:bCs/>
          <w:color w:val="222222"/>
          <w:sz w:val="28"/>
          <w:szCs w:val="28"/>
          <w:bdr w:val="none" w:sz="0" w:space="0" w:color="auto" w:frame="1"/>
          <w:shd w:val="clear" w:color="auto" w:fill="FFFFFF"/>
          <w:lang w:val="vi-VN" w:eastAsia="vi-VN"/>
        </w:rPr>
        <w:t xml:space="preserve">                             </w:t>
      </w:r>
      <w:r w:rsidRPr="0084781C">
        <w:rPr>
          <w:rFonts w:ascii="Times New Roman" w:hAnsi="Times New Roman" w:cs="Times New Roman"/>
          <w:b/>
          <w:bCs/>
          <w:color w:val="222222"/>
          <w:sz w:val="28"/>
          <w:szCs w:val="28"/>
          <w:bdr w:val="none" w:sz="0" w:space="0" w:color="auto" w:frame="1"/>
          <w:shd w:val="clear" w:color="auto" w:fill="FFFFFF"/>
          <w:lang w:val="vi-VN" w:eastAsia="vi-VN"/>
        </w:rPr>
        <w:t>Chương I: QUY ĐỊNH CHUNG</w:t>
      </w:r>
    </w:p>
    <w:p w:rsidR="00EC45F9" w:rsidRDefault="00EC45F9" w:rsidP="00C84426">
      <w:pPr>
        <w:spacing w:after="0"/>
        <w:ind w:firstLine="567"/>
        <w:jc w:val="both"/>
        <w:rPr>
          <w:rFonts w:ascii="Times New Roman" w:hAnsi="Times New Roman" w:cs="Times New Roman"/>
          <w:b/>
          <w:bCs/>
          <w:color w:val="222222"/>
          <w:sz w:val="28"/>
          <w:szCs w:val="28"/>
          <w:bdr w:val="none" w:sz="0" w:space="0" w:color="auto" w:frame="1"/>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Điều 1. Phạm vi điều chỉnh và đối tượng áp dụng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1. Quy chế dân chủ này quy định thực hiện dân chủ trong nội bộ của nhà trường; dân chủ trong quan hệ và giải quyết công việc với công dân và cơ quan tổ chức liên quan:</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a) Dân chủ trong nội bộ trường học bao gồm Trách nhiệm của Hiệu trưởng, Phó hiệu trưởng, giáo viên, nhân viên; những việc phải công khai để cán bộ, công chức, viên chức biết, những việc cán bộ công chức, viên chức tham gia ý kiến, người đứng đầu trong nhà trường quyết định; những việc cán bộ, công chức, viên chức tham gia giám sát, kiểm tra;</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b) Dân chủ trong quan hệ và giải quyết công việc với công dân, cơ quan tổ chức có liên quan bao gồm: trách nhiệm của người đứng đầu nhà trường và của cán bộ, công chức, viên chức trong quan hệ và giải quyết công việc với công dân, cơ quan, tổ chức có liên quan; quan hệ giữa người đứng đầu nhà trường với cấp trên và với cấp dưới.</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 xml:space="preserve">2. Quy chế này áp dụng đối với cán bộ, công chức quy định tại Điều 4 Luật Cán bộ, công chức làm việc trong các cơ quan hành chính nhà nước; viên chức theo quy định tại Điều 2 Luật Viên chức làm việc trong các đơn vị sự nghiệp công lập và người làm việc theo chế độ hợp đồng lao động quy định tại Nghị định số 68/2000/NĐ-CP ngày 17/11/2000 của Chính phủ về thực hiện chế độ hợp đồng một số loại công việc trong cơ quan hành chính nhà nước, đơn vị sự nghiệp, có </w:t>
      </w:r>
      <w:r w:rsidRPr="0084781C">
        <w:rPr>
          <w:rFonts w:ascii="Times New Roman" w:hAnsi="Times New Roman" w:cs="Times New Roman"/>
          <w:color w:val="222222"/>
          <w:sz w:val="28"/>
          <w:szCs w:val="28"/>
          <w:shd w:val="clear" w:color="auto" w:fill="FFFFFF"/>
          <w:lang w:val="vi-VN" w:eastAsia="vi-VN"/>
        </w:rPr>
        <w:lastRenderedPageBreak/>
        <w:t>trong danh sách trả lương và là đoàn viên đoàn của nhà trường.</w:t>
      </w:r>
      <w:r w:rsidRPr="0084781C">
        <w:rPr>
          <w:rFonts w:ascii="Times New Roman" w:hAnsi="Times New Roman" w:cs="Times New Roman"/>
          <w:color w:val="222222"/>
          <w:sz w:val="28"/>
          <w:szCs w:val="28"/>
          <w:lang w:val="vi-VN" w:eastAsia="vi-VN"/>
        </w:rPr>
        <w:br/>
      </w:r>
      <w:r w:rsidRPr="00840D43">
        <w:rPr>
          <w:rFonts w:ascii="Times New Roman" w:hAnsi="Times New Roman" w:cs="Times New Roman"/>
          <w:b/>
          <w:bCs/>
          <w:color w:val="222222"/>
          <w:sz w:val="28"/>
          <w:szCs w:val="28"/>
          <w:bdr w:val="none" w:sz="0" w:space="0" w:color="auto" w:frame="1"/>
          <w:shd w:val="clear" w:color="auto" w:fill="FFFFFF"/>
          <w:lang w:val="vi-VN" w:eastAsia="vi-VN"/>
        </w:rPr>
        <w:t xml:space="preserve">        </w:t>
      </w:r>
      <w:r w:rsidRPr="0084781C">
        <w:rPr>
          <w:rFonts w:ascii="Times New Roman" w:hAnsi="Times New Roman" w:cs="Times New Roman"/>
          <w:b/>
          <w:bCs/>
          <w:color w:val="222222"/>
          <w:sz w:val="28"/>
          <w:szCs w:val="28"/>
          <w:bdr w:val="none" w:sz="0" w:space="0" w:color="auto" w:frame="1"/>
          <w:shd w:val="clear" w:color="auto" w:fill="FFFFFF"/>
          <w:lang w:val="vi-VN" w:eastAsia="vi-VN"/>
        </w:rPr>
        <w:t> Điều 2. Mục đích thực hiện dân chủ trong hoạt động của nhà trường:</w:t>
      </w:r>
      <w:r w:rsidRPr="0084781C">
        <w:rPr>
          <w:rFonts w:ascii="Times New Roman" w:hAnsi="Times New Roman" w:cs="Times New Roman"/>
          <w:color w:val="222222"/>
          <w:sz w:val="28"/>
          <w:szCs w:val="28"/>
          <w:lang w:val="vi-VN" w:eastAsia="vi-VN"/>
        </w:rPr>
        <w:br/>
      </w:r>
      <w:r w:rsidRPr="00840D43">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1. Phát huy quyền làm chủ của cán bộ, công chức, viên chức và nâng cao trách nhiệm của người đứng đầu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0D43">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2. Góp phần xây dựng đội ngũ cán bộ, công chức, viên chức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3. Phòng ngừa, ngăn chặn và chống các hành vi tham nhũng, lãng phí, quan liêu, phiền hà, sách nhiễu nhân dân.</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Điều 3. Yêu cầu của việc thực hiện dân chủ trong hoạt động của nhà trường</w:t>
      </w:r>
      <w:r w:rsidRPr="0084781C">
        <w:rPr>
          <w:rFonts w:ascii="Times New Roman" w:hAnsi="Times New Roman" w:cs="Times New Roman"/>
          <w:color w:val="222222"/>
          <w:sz w:val="28"/>
          <w:szCs w:val="28"/>
          <w:lang w:val="vi-VN" w:eastAsia="vi-VN"/>
        </w:rPr>
        <w:br/>
      </w:r>
      <w:r w:rsidRPr="008B7E5D">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1. Thực hiện dân chủ trong hoạt động của nhà trường phải gắn liền với việc bảo đảm sự lãnh đạo của tổ chức Đảng trong trường học; chấp hành nguyên tắc tập trung dân chủ; phát huy vai trò của người đứng đầu và của các tổ chức đoàn thể quần chúng của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2. Dân chủ trong khuôn khổ của Hiến pháp và pháp luật; kiên quyết xử lý những hành vi lợi dụng dân chủ vi phạm pháp luật, xâm phạm quyền, lợi ích hợp pháp của cán bộ, công chức, viên chức và quyền làm chủ của nhân dân, cản trở việc thực hiện nhiệm vụ trong trường học.</w:t>
      </w:r>
    </w:p>
    <w:p w:rsidR="00EC45F9" w:rsidRDefault="00EC45F9" w:rsidP="00C84426">
      <w:pPr>
        <w:spacing w:after="0"/>
        <w:jc w:val="center"/>
        <w:rPr>
          <w:rFonts w:ascii="Times New Roman" w:hAnsi="Times New Roman" w:cs="Times New Roman"/>
          <w:color w:val="222222"/>
          <w:sz w:val="28"/>
          <w:szCs w:val="28"/>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Chương II: DÂN CHỦ TRONG NỘI BỘ TRƯỜNG HỌC</w:t>
      </w:r>
      <w:r w:rsidRPr="0084781C">
        <w:rPr>
          <w:rFonts w:ascii="Times New Roman" w:hAnsi="Times New Roman" w:cs="Times New Roman"/>
          <w:color w:val="222222"/>
          <w:sz w:val="28"/>
          <w:szCs w:val="28"/>
          <w:lang w:val="vi-VN" w:eastAsia="vi-VN"/>
        </w:rPr>
        <w:br/>
      </w:r>
      <w:r w:rsidRPr="008B7E5D">
        <w:rPr>
          <w:rFonts w:ascii="Times New Roman" w:hAnsi="Times New Roman" w:cs="Times New Roman"/>
          <w:b/>
          <w:bCs/>
          <w:color w:val="222222"/>
          <w:sz w:val="28"/>
          <w:szCs w:val="28"/>
          <w:shd w:val="clear" w:color="auto" w:fill="FFFFFF"/>
          <w:lang w:val="vi-VN" w:eastAsia="vi-VN"/>
        </w:rPr>
        <w:t xml:space="preserve">          Mục 1: TRÁCH NHIỆM CỦA NGƯỜI ĐỨNG ĐẦU NHÀ TRƯỜNG VÀ CỦA CÁN BỘ, CÔNG CHỨC, VIÊN CHỨC</w:t>
      </w:r>
    </w:p>
    <w:p w:rsidR="00EC45F9" w:rsidRDefault="00EC45F9" w:rsidP="001569CD">
      <w:pPr>
        <w:spacing w:after="0"/>
        <w:ind w:firstLine="567"/>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Điều 4. Trách nhiệm của người đứng đầu nhà trường.</w:t>
      </w:r>
      <w:r w:rsidRPr="0084781C">
        <w:rPr>
          <w:rFonts w:ascii="Times New Roman" w:hAnsi="Times New Roman" w:cs="Times New Roman"/>
          <w:color w:val="222222"/>
          <w:sz w:val="28"/>
          <w:szCs w:val="28"/>
          <w:lang w:val="vi-VN" w:eastAsia="vi-VN"/>
        </w:rPr>
        <w:br/>
      </w:r>
      <w:r w:rsidRPr="008B7E5D">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1. Thực hiện dân chủ trong quản lý và điều hành hoạt động trong nhà trường; trong quản lý, sử dụng, đào tạo, bồi dưỡng, thực hiện chế độ, chính sách đối với cán bộ, công chức, viên chức.</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2. Tổ chức các cuộc họp định kỳ, hàng tháng, hàng quý và 6 tháng để đánh giá kết quả thực hiện các nhiệm vụ được giao và đề ra các nhiệm vụ, giải pháp chủ yếu phải thực hiện trong thời gian tới của nhà trường. Cuối năm, người đứng đầu nhà trường phải tổ chức đánh giá tổng kết hoạt động trong nhà trường tại hội nghị cán bộ, công chức, viên chức quy định tại Điều 5 Nghị định này.</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3. Tổ chức đánh giá định kỳ hàng năm đối với cán bộ, công chức, viên chức thuộc thẩm quyền quản lý theo trình tự, thủ tục quy định tại Điều 45 Nghị định số 24/2010/NĐ-CP ngày 15/3/2010 của Chính phủ quy định về tuyển dụng, sử dụng, quản lý công chức và Điều 37 Nghị định số 29/2012/NĐ-CP ngày 12/4/2014 của Chính phủ về tuyển dụng, sử dụng và quản lý viên chức.</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lastRenderedPageBreak/>
        <w:t>4. Lắng nghe ý kiến phản ánh, phê bình của cán bộ, công chức, viên chức. Khi cán bộ, công chức, viên chức đăng ký được gặp và có nội dung, lý do cụ thể thì bố trí thời gian thích hợp để gặp và trao đổi.</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5. Thông báo công khai để cán bộ, công chức, viên chức biết những việc được quy định tại Quy chế này.</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6. Ban hành quy chế làm việc trong trường học bảo đảm thiết thực, hiệu quả, tiết kiệm; sử dụng tiết kiệm kinh phí được cấp; thực hiện các quy định về công khai tài chính. Việc mua sắm thiết bị, phương tiện và các tài sản của nhà trường phải thực hiện theo quy định của pháp luật.</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7. Thực hiện các biện pháp phòng ngừa, ngăn chặn hành vi tham nhũng; xử lý và tạo điều kiện để nhà trường, tổ chức có thẩm quyền xử lý người có hành vi tham nhũng; nếu thiếu trách nhiệm để xảy ra tham nhũng trong trường học thì bị xử lý theo quy định của pháp luật.</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8. Chỉ đạo việc cung cấp đầy đủ, kịp thời những thông tin, tài liệu, cách thức tổ chức thực hiện, trách nhiệm thực hiện và trách nhiệm giải trình những nội dung công việc trong nhà trường, trừ những tài liệu mật theo quy định của pháp luật.</w:t>
      </w:r>
      <w:r w:rsidRPr="0084781C">
        <w:rPr>
          <w:rFonts w:ascii="Times New Roman" w:hAnsi="Times New Roman" w:cs="Times New Roman"/>
          <w:color w:val="222222"/>
          <w:sz w:val="28"/>
          <w:szCs w:val="28"/>
          <w:lang w:val="vi-VN" w:eastAsia="vi-VN"/>
        </w:rPr>
        <w:br/>
      </w:r>
      <w:r w:rsidRPr="008B7E5D">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9. Xem xét, giải quyết kịp thời theo quy định của pháp luật các khiếu nại, tố cáo, kiến nghị của cán bộ, công chức, viên chức và kiến nghị của Ban Thanh tra nhân dân của nhà trường; kịp thời báo cáo với cơ quan có thẩm quyền những vấn đề không thuộc thẩm quyền giải quyết của mình.</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10. Kịp thời xử lý người có hành vi cản trở việc thực hiện dân chủ trong hoạt động của nhà trường và người có hành vi trả thù, trù dập cán bộ, công chức, viên chức khiếu nại, tố cáo, kiến nghị theo quy định của pháp luật.</w:t>
      </w:r>
    </w:p>
    <w:p w:rsidR="00EC45F9" w:rsidRDefault="00EC45F9" w:rsidP="00222B89">
      <w:pPr>
        <w:spacing w:after="0"/>
        <w:ind w:firstLine="567"/>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Điều 5. Tổ chức hội nghị cán bộ, công chức, viên chức</w:t>
      </w:r>
      <w:r w:rsidRPr="0084781C">
        <w:rPr>
          <w:rFonts w:ascii="Times New Roman" w:hAnsi="Times New Roman" w:cs="Times New Roman"/>
          <w:color w:val="222222"/>
          <w:sz w:val="28"/>
          <w:szCs w:val="28"/>
          <w:lang w:val="vi-VN" w:eastAsia="vi-VN"/>
        </w:rPr>
        <w:br/>
      </w:r>
      <w:r w:rsidRPr="008B7E5D">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1. Người đứng đầu nhà trường chủ trì, phối hợp với Công đoàn tổ chức hội nghị cán bộ, công chức, viên chức mỗi năm một lần vào đầu năm học. Khi có một phần ba cán bộ, công chức, viên chức của nhà trường hoặc Ban Chấp hành Công đoàn nhà trường yêu cầu hoặc người đứng đầu nhà trường thấy cần thiết thì triệu tập hội nghị cán bộ, công chức, viên chức, của nhà trường bất thường. Thành phần dự hội nghị bao gồm toàn thể hoặc đại biểu cán bộ, công chức, viên chức của nhà trường.</w:t>
      </w:r>
      <w:r w:rsidRPr="0084781C">
        <w:rPr>
          <w:rFonts w:ascii="Times New Roman" w:hAnsi="Times New Roman" w:cs="Times New Roman"/>
          <w:color w:val="222222"/>
          <w:sz w:val="28"/>
          <w:szCs w:val="28"/>
          <w:lang w:val="vi-VN" w:eastAsia="vi-VN"/>
        </w:rPr>
        <w:br/>
      </w:r>
      <w:r w:rsidRPr="001A314A">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2. Nội dung của hội nghị, gồm:</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a) Kiểm điểm việc thực hiện các nghị quyết, chủ trương, chính sách của Đảng, pháp luật của Nhà nước có liên quan đến chức năng, nhiệm vụ của nhà trường; kiểm điểm việc thực hiện Nghị quyết Hội nghị cán bộ, công chức, viên chức trước đó và những quy định về thực hiện dân chủ trong hoạt động của nhà trường; đánh giá, tổng kết và kiểm điểm trách nhiệm của người đứng đầu nhà trường trong việc thực hiện kế hoạch công tác hàng năm; thảo luận, bàn biện pháp thực hiện kế hoạch công tác năm tới của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lastRenderedPageBreak/>
        <w:t>b) Người đứng đầu nhà trường lắng nghe ý kiến đóng góp, phê bình của cán bộ, công chức, viên chức; giải đáp những thắc mắc, kiến nghị của cán bộ, công chức, viên chức;</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c) Thông qua Quy chế chi tiêu nội bộ của nhà trường; phát động phong trào thi đua và ký kết giao ước thi đua giữa người đứng đầu nhà trường với tổ chức công đoàn;</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d) Bàn các biện pháp cải tiến điều kiện làm việc, nâng cao đời sống của cán bộ, công chức, viên chức trong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đ) Ban Thanh tra nhân dân của nhà trường báo cáo công tác; bầu Ban Thanh tra nhân dân theo quy định của pháp luật;</w:t>
      </w:r>
    </w:p>
    <w:p w:rsidR="00EC45F9" w:rsidRDefault="00EC45F9" w:rsidP="00222B89">
      <w:pPr>
        <w:spacing w:after="0"/>
        <w:ind w:firstLine="567"/>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e) Khen thưởng cá nhân, tập thể của cơ quan có thành tích trong công tác.</w:t>
      </w:r>
      <w:r w:rsidRPr="0084781C">
        <w:rPr>
          <w:rFonts w:ascii="Times New Roman" w:hAnsi="Times New Roman" w:cs="Times New Roman"/>
          <w:color w:val="222222"/>
          <w:sz w:val="28"/>
          <w:szCs w:val="28"/>
          <w:lang w:val="vi-VN" w:eastAsia="vi-VN"/>
        </w:rPr>
        <w:br/>
      </w:r>
      <w:r>
        <w:rPr>
          <w:rFonts w:ascii="Times New Roman" w:hAnsi="Times New Roman" w:cs="Times New Roman"/>
          <w:b/>
          <w:bCs/>
          <w:color w:val="222222"/>
          <w:sz w:val="28"/>
          <w:szCs w:val="28"/>
          <w:bdr w:val="none" w:sz="0" w:space="0" w:color="auto" w:frame="1"/>
          <w:shd w:val="clear" w:color="auto" w:fill="FFFFFF"/>
          <w:lang w:val="vi-VN" w:eastAsia="vi-VN"/>
        </w:rPr>
        <w:t xml:space="preserve">      </w:t>
      </w:r>
      <w:r w:rsidRPr="0084781C">
        <w:rPr>
          <w:rFonts w:ascii="Times New Roman" w:hAnsi="Times New Roman" w:cs="Times New Roman"/>
          <w:b/>
          <w:bCs/>
          <w:color w:val="222222"/>
          <w:sz w:val="28"/>
          <w:szCs w:val="28"/>
          <w:bdr w:val="none" w:sz="0" w:space="0" w:color="auto" w:frame="1"/>
          <w:shd w:val="clear" w:color="auto" w:fill="FFFFFF"/>
          <w:lang w:val="vi-VN" w:eastAsia="vi-VN"/>
        </w:rPr>
        <w:t>Điều 6. Trách nhiệm của cán bộ, công chức, viên chức</w:t>
      </w:r>
      <w:r w:rsidRPr="0084781C">
        <w:rPr>
          <w:rFonts w:ascii="Times New Roman" w:hAnsi="Times New Roman" w:cs="Times New Roman"/>
          <w:color w:val="222222"/>
          <w:sz w:val="28"/>
          <w:szCs w:val="28"/>
          <w:lang w:val="vi-VN" w:eastAsia="vi-VN"/>
        </w:rPr>
        <w:br/>
      </w:r>
      <w:r w:rsidRPr="001A314A">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1. Nghiêm chỉnh chấp hành nội quy, quy chế làm việc của nhà trường;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2. Chịu trách nhiệm trước pháp luật, trước người phụ trách trực tiếp và trước người đứng đầu trong nhà trường về việc thi hành nhiệm vụ của mình. Trong khi thi hành công vụ, cán bộ, công chức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Đối với viên chức được quyền từ chối thực hiện công việc hoặc nhiệm vụ trái với quy định của pháp luật, được quyết định vấn đề mang tính chuyên môn gắn với công việc hoặc nhiệm vụ được giao.</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3. Thực hiện phê bình và tự phê bình nghiêm túc, phát huy ưu điểm, có giải pháp sửa chữa khuyết điểm; thẳng thắn đóng góp ý kiến để xây dựng nội bộ nhà trường trong sạch, vững mạnh.</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4. Đóng góp ý kiến vào việc xây dựng các văn bản, đề án của nhà trường khi được yêu cầu.</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5. Báo cáo người có thẩm quyền khi phát hiện hành vi vi phạm pháp luật trong hoạt động của nhà trường.</w:t>
      </w:r>
    </w:p>
    <w:p w:rsidR="00EC45F9" w:rsidRDefault="00EC45F9" w:rsidP="00141AA9">
      <w:pPr>
        <w:spacing w:after="0"/>
        <w:ind w:firstLine="567"/>
        <w:jc w:val="center"/>
        <w:rPr>
          <w:rFonts w:ascii="Times New Roman" w:hAnsi="Times New Roman" w:cs="Times New Roman"/>
          <w:b/>
          <w:bCs/>
          <w:color w:val="222222"/>
          <w:sz w:val="28"/>
          <w:szCs w:val="28"/>
          <w:bdr w:val="none" w:sz="0" w:space="0" w:color="auto" w:frame="1"/>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 xml:space="preserve">Mục 2: NHỮNG VIỆC PHẢI CÔNG KHAI ĐỂ CÁN BỘ, </w:t>
      </w:r>
    </w:p>
    <w:p w:rsidR="00EC45F9" w:rsidRDefault="00EC45F9" w:rsidP="00141AA9">
      <w:pPr>
        <w:spacing w:after="0"/>
        <w:ind w:firstLine="567"/>
        <w:jc w:val="center"/>
        <w:rPr>
          <w:rFonts w:ascii="Times New Roman" w:hAnsi="Times New Roman" w:cs="Times New Roman"/>
          <w:b/>
          <w:bCs/>
          <w:color w:val="222222"/>
          <w:sz w:val="28"/>
          <w:szCs w:val="28"/>
          <w:bdr w:val="none" w:sz="0" w:space="0" w:color="auto" w:frame="1"/>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CÔNG CHỨC, VIÊN CHỨC BIẾT.</w:t>
      </w:r>
    </w:p>
    <w:p w:rsidR="00EC45F9" w:rsidRDefault="00EC45F9" w:rsidP="00C84426">
      <w:pPr>
        <w:spacing w:after="0"/>
        <w:ind w:firstLine="567"/>
        <w:jc w:val="both"/>
        <w:rPr>
          <w:rFonts w:ascii="Times New Roman" w:hAnsi="Times New Roman" w:cs="Times New Roman"/>
          <w:b/>
          <w:bCs/>
          <w:color w:val="222222"/>
          <w:sz w:val="28"/>
          <w:szCs w:val="28"/>
          <w:bdr w:val="none" w:sz="0" w:space="0" w:color="auto" w:frame="1"/>
          <w:shd w:val="clear" w:color="auto" w:fill="FFFFFF"/>
          <w:lang w:eastAsia="vi-VN"/>
        </w:rPr>
      </w:pPr>
      <w:r w:rsidRPr="0084781C">
        <w:rPr>
          <w:rFonts w:ascii="Times New Roman" w:hAnsi="Times New Roman" w:cs="Times New Roman"/>
          <w:color w:val="222222"/>
          <w:sz w:val="28"/>
          <w:szCs w:val="28"/>
          <w:lang w:val="vi-VN" w:eastAsia="vi-VN"/>
        </w:rPr>
        <w:br/>
      </w:r>
      <w:r w:rsidRPr="001A314A">
        <w:rPr>
          <w:rFonts w:ascii="Times New Roman" w:hAnsi="Times New Roman" w:cs="Times New Roman"/>
          <w:b/>
          <w:bCs/>
          <w:color w:val="222222"/>
          <w:sz w:val="28"/>
          <w:szCs w:val="28"/>
          <w:bdr w:val="none" w:sz="0" w:space="0" w:color="auto" w:frame="1"/>
          <w:shd w:val="clear" w:color="auto" w:fill="FFFFFF"/>
          <w:lang w:val="vi-VN" w:eastAsia="vi-VN"/>
        </w:rPr>
        <w:t xml:space="preserve">          </w:t>
      </w:r>
      <w:r w:rsidRPr="0084781C">
        <w:rPr>
          <w:rFonts w:ascii="Times New Roman" w:hAnsi="Times New Roman" w:cs="Times New Roman"/>
          <w:b/>
          <w:bCs/>
          <w:color w:val="222222"/>
          <w:sz w:val="28"/>
          <w:szCs w:val="28"/>
          <w:bdr w:val="none" w:sz="0" w:space="0" w:color="auto" w:frame="1"/>
          <w:shd w:val="clear" w:color="auto" w:fill="FFFFFF"/>
          <w:lang w:val="vi-VN" w:eastAsia="vi-VN"/>
        </w:rPr>
        <w:t>Điều 7. Những việc phải công khai</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1. Chủ trương, chính sách của Đảng và pháp luật của Nhà nước liên quan đến công việc của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lastRenderedPageBreak/>
        <w:t>2. Kế hoạch công tác hàng năm, hàng quý, hàng tháng của nhà trường.</w:t>
      </w:r>
      <w:r w:rsidRPr="0084781C">
        <w:rPr>
          <w:rFonts w:ascii="Times New Roman" w:hAnsi="Times New Roman" w:cs="Times New Roman"/>
          <w:color w:val="222222"/>
          <w:sz w:val="28"/>
          <w:szCs w:val="28"/>
          <w:lang w:val="vi-VN" w:eastAsia="vi-VN"/>
        </w:rPr>
        <w:br/>
      </w:r>
      <w:r w:rsidRPr="001A314A">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3. Kinh phí hoạt động hàng năm, bao gồm các nguồn kinh phí do ngân sách nhà nước cấp và các nguồn tài chính khác; quyết toán kinh phí hàng năm của nhà trường; tài sản, trang thiết bị của nhà trường; kết quả kiểm toán.</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4.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5. Các vụ việc tiêu cực, tham nhũng trong nhà trường đã được kết luận; bản kê khai tài sản, thu nhập của người có nghĩa vụ phải kê khai theo quy định của pháp luật.</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6. Kết quả thanh tra, kiểm tra, giải quyết khiếu nại, tố cáo trong nội bộ nhà trường.</w:t>
      </w:r>
      <w:r w:rsidRPr="0084781C">
        <w:rPr>
          <w:rFonts w:ascii="Times New Roman" w:hAnsi="Times New Roman" w:cs="Times New Roman"/>
          <w:color w:val="222222"/>
          <w:sz w:val="28"/>
          <w:szCs w:val="28"/>
          <w:lang w:val="vi-VN" w:eastAsia="vi-VN"/>
        </w:rPr>
        <w:br/>
      </w:r>
      <w:r w:rsidRPr="001A314A">
        <w:rPr>
          <w:rFonts w:ascii="Times New Roman" w:hAnsi="Times New Roman" w:cs="Times New Roman"/>
          <w:color w:val="222222"/>
          <w:sz w:val="28"/>
          <w:szCs w:val="28"/>
          <w:shd w:val="clear" w:color="auto" w:fill="FFFFFF"/>
          <w:lang w:val="vi-VN" w:eastAsia="vi-VN"/>
        </w:rPr>
        <w:t xml:space="preserve">         </w:t>
      </w:r>
      <w:r w:rsidRPr="0084781C">
        <w:rPr>
          <w:rFonts w:ascii="Times New Roman" w:hAnsi="Times New Roman" w:cs="Times New Roman"/>
          <w:color w:val="222222"/>
          <w:sz w:val="28"/>
          <w:szCs w:val="28"/>
          <w:shd w:val="clear" w:color="auto" w:fill="FFFFFF"/>
          <w:lang w:val="vi-VN" w:eastAsia="vi-VN"/>
        </w:rPr>
        <w:t>7. Các nội quy, quy chế của nhà trường.</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8. Kết quả tiếp thu ý kiến của cán bộ, công chức, viên chức về những vấn đề thuộc thẩm quyền quyết định của người đứng đầu nhà trường đưa ra lấy ý kiến cán bộ, công chức, viên chức quy định tại Điều 9 của Nghị định này.</w:t>
      </w:r>
    </w:p>
    <w:p w:rsidR="00EC45F9" w:rsidRDefault="00EC45F9" w:rsidP="00C84426">
      <w:pPr>
        <w:spacing w:after="0"/>
        <w:ind w:firstLine="567"/>
        <w:jc w:val="both"/>
        <w:rPr>
          <w:rFonts w:ascii="Times New Roman" w:hAnsi="Times New Roman" w:cs="Times New Roman"/>
          <w:color w:val="222222"/>
          <w:sz w:val="28"/>
          <w:szCs w:val="28"/>
          <w:shd w:val="clear" w:color="auto" w:fill="FFFFFF"/>
          <w:lang w:eastAsia="vi-VN"/>
        </w:rPr>
      </w:pPr>
      <w:r w:rsidRPr="0084781C">
        <w:rPr>
          <w:rFonts w:ascii="Times New Roman" w:hAnsi="Times New Roman" w:cs="Times New Roman"/>
          <w:color w:val="222222"/>
          <w:sz w:val="28"/>
          <w:szCs w:val="28"/>
          <w:shd w:val="clear" w:color="auto" w:fill="FFFFFF"/>
          <w:lang w:val="vi-VN" w:eastAsia="vi-VN"/>
        </w:rPr>
        <w:t>9. Văn bản chỉ đạo, điều hành của cơ quan quản lý cấp trên liên quan đến công việc của nhà trường.</w:t>
      </w:r>
    </w:p>
    <w:p w:rsidR="00EC45F9" w:rsidRDefault="00EC45F9" w:rsidP="00C84426">
      <w:pPr>
        <w:spacing w:after="0"/>
        <w:ind w:firstLine="567"/>
        <w:jc w:val="both"/>
        <w:rPr>
          <w:rFonts w:ascii="Times New Roman" w:hAnsi="Times New Roman" w:cs="Times New Roman"/>
          <w:b/>
          <w:bCs/>
          <w:color w:val="222222"/>
          <w:sz w:val="28"/>
          <w:szCs w:val="28"/>
          <w:bdr w:val="none" w:sz="0" w:space="0" w:color="auto" w:frame="1"/>
          <w:shd w:val="clear" w:color="auto" w:fill="FFFFFF"/>
          <w:lang w:eastAsia="vi-VN"/>
        </w:rPr>
      </w:pPr>
      <w:r w:rsidRPr="0084781C">
        <w:rPr>
          <w:rFonts w:ascii="Times New Roman" w:hAnsi="Times New Roman" w:cs="Times New Roman"/>
          <w:b/>
          <w:bCs/>
          <w:color w:val="222222"/>
          <w:sz w:val="28"/>
          <w:szCs w:val="28"/>
          <w:bdr w:val="none" w:sz="0" w:space="0" w:color="auto" w:frame="1"/>
          <w:shd w:val="clear" w:color="auto" w:fill="FFFFFF"/>
          <w:lang w:val="vi-VN" w:eastAsia="vi-VN"/>
        </w:rPr>
        <w:t>Điều 8. Hình thức và thời gian công khai </w:t>
      </w:r>
    </w:p>
    <w:p w:rsidR="00120593" w:rsidRDefault="00EC45F9" w:rsidP="00120593">
      <w:pPr>
        <w:pStyle w:val="ListParagraph"/>
        <w:numPr>
          <w:ilvl w:val="0"/>
          <w:numId w:val="11"/>
        </w:numPr>
        <w:spacing w:after="0"/>
        <w:jc w:val="both"/>
        <w:rPr>
          <w:rFonts w:ascii="Times New Roman" w:hAnsi="Times New Roman" w:cs="Times New Roman"/>
          <w:color w:val="222222"/>
          <w:sz w:val="28"/>
          <w:szCs w:val="28"/>
          <w:shd w:val="clear" w:color="auto" w:fill="FFFFFF"/>
          <w:lang w:eastAsia="vi-VN"/>
        </w:rPr>
      </w:pPr>
      <w:r w:rsidRPr="00141AA9">
        <w:rPr>
          <w:rFonts w:ascii="Times New Roman" w:hAnsi="Times New Roman" w:cs="Times New Roman"/>
          <w:color w:val="222222"/>
          <w:sz w:val="28"/>
          <w:szCs w:val="28"/>
          <w:shd w:val="clear" w:color="auto" w:fill="FFFFFF"/>
          <w:lang w:val="vi-VN" w:eastAsia="vi-VN"/>
        </w:rPr>
        <w:t>Hình thức công khai</w:t>
      </w:r>
    </w:p>
    <w:p w:rsidR="00EC45F9" w:rsidRPr="00120593" w:rsidRDefault="00120593" w:rsidP="00120593">
      <w:pPr>
        <w:pStyle w:val="ListParagraph"/>
        <w:spacing w:after="0"/>
        <w:ind w:left="0" w:firstLine="567"/>
        <w:jc w:val="both"/>
        <w:rPr>
          <w:rFonts w:ascii="Times New Roman" w:hAnsi="Times New Roman" w:cs="Times New Roman"/>
          <w:color w:val="222222"/>
          <w:sz w:val="28"/>
          <w:szCs w:val="28"/>
          <w:shd w:val="clear" w:color="auto" w:fill="FFFFFF"/>
          <w:lang w:eastAsia="vi-VN"/>
        </w:rPr>
      </w:pPr>
      <w:r>
        <w:rPr>
          <w:rFonts w:ascii="Times New Roman" w:hAnsi="Times New Roman" w:cs="Times New Roman"/>
          <w:color w:val="222222"/>
          <w:sz w:val="28"/>
          <w:szCs w:val="28"/>
          <w:shd w:val="clear" w:color="auto" w:fill="FFFFFF"/>
          <w:lang w:eastAsia="vi-VN"/>
        </w:rPr>
        <w:t>2.</w:t>
      </w:r>
      <w:r w:rsidR="000B3A1F">
        <w:rPr>
          <w:rFonts w:ascii="Times New Roman" w:hAnsi="Times New Roman" w:cs="Times New Roman"/>
          <w:color w:val="222222"/>
          <w:sz w:val="28"/>
          <w:szCs w:val="28"/>
          <w:shd w:val="clear" w:color="auto" w:fill="FFFFFF"/>
          <w:lang w:eastAsia="vi-VN"/>
        </w:rPr>
        <w:t xml:space="preserve"> </w:t>
      </w:r>
      <w:r w:rsidR="00EC45F9" w:rsidRPr="00120593">
        <w:rPr>
          <w:rFonts w:ascii="Times New Roman" w:hAnsi="Times New Roman" w:cs="Times New Roman"/>
          <w:color w:val="222222"/>
          <w:sz w:val="28"/>
          <w:szCs w:val="28"/>
          <w:shd w:val="clear" w:color="auto" w:fill="FFFFFF"/>
          <w:lang w:val="vi-VN" w:eastAsia="vi-VN"/>
        </w:rPr>
        <w:t>Căn cứ vào đặc điểm, tính chất hoạt động và nội dung phải công khai, các nhà trường áp dụng một, một số hoặc tất cả các hình thức công khai sau đây:</w:t>
      </w:r>
    </w:p>
    <w:p w:rsidR="00EC45F9" w:rsidRPr="00141AA9" w:rsidRDefault="00120593" w:rsidP="00120593">
      <w:pPr>
        <w:pStyle w:val="ListParagraph"/>
        <w:spacing w:after="0"/>
        <w:ind w:left="0" w:firstLine="567"/>
        <w:jc w:val="both"/>
        <w:rPr>
          <w:rFonts w:ascii="Times New Roman" w:hAnsi="Times New Roman" w:cs="Times New Roman"/>
          <w:color w:val="222222"/>
          <w:sz w:val="28"/>
          <w:szCs w:val="28"/>
          <w:shd w:val="clear" w:color="auto" w:fill="FFFFFF"/>
          <w:lang w:eastAsia="vi-VN"/>
        </w:rPr>
      </w:pPr>
      <w:r>
        <w:rPr>
          <w:rFonts w:ascii="Times New Roman" w:hAnsi="Times New Roman" w:cs="Times New Roman"/>
          <w:color w:val="222222"/>
          <w:sz w:val="28"/>
          <w:szCs w:val="28"/>
          <w:shd w:val="clear" w:color="auto" w:fill="FFFFFF"/>
          <w:lang w:eastAsia="vi-VN"/>
        </w:rPr>
        <w:t>a.</w:t>
      </w:r>
      <w:r w:rsidR="000B3A1F">
        <w:rPr>
          <w:rFonts w:ascii="Times New Roman" w:hAnsi="Times New Roman" w:cs="Times New Roman"/>
          <w:color w:val="222222"/>
          <w:sz w:val="28"/>
          <w:szCs w:val="28"/>
          <w:shd w:val="clear" w:color="auto" w:fill="FFFFFF"/>
          <w:lang w:eastAsia="vi-VN"/>
        </w:rPr>
        <w:t xml:space="preserve"> </w:t>
      </w:r>
      <w:r w:rsidR="00EC45F9" w:rsidRPr="00141AA9">
        <w:rPr>
          <w:rFonts w:ascii="Times New Roman" w:hAnsi="Times New Roman" w:cs="Times New Roman"/>
          <w:color w:val="222222"/>
          <w:sz w:val="28"/>
          <w:szCs w:val="28"/>
          <w:shd w:val="clear" w:color="auto" w:fill="FFFFFF"/>
          <w:lang w:val="vi-VN" w:eastAsia="vi-VN"/>
        </w:rPr>
        <w:t>Niêm yết tại nhà trường;</w:t>
      </w:r>
    </w:p>
    <w:p w:rsidR="00EC45F9" w:rsidRPr="00141AA9" w:rsidRDefault="00120593" w:rsidP="00120593">
      <w:pPr>
        <w:pStyle w:val="ListParagraph"/>
        <w:spacing w:after="0"/>
        <w:ind w:left="0" w:firstLine="567"/>
        <w:jc w:val="both"/>
        <w:rPr>
          <w:rFonts w:ascii="Times New Roman" w:hAnsi="Times New Roman" w:cs="Times New Roman"/>
          <w:sz w:val="28"/>
          <w:szCs w:val="28"/>
          <w:lang w:val="nl-NL"/>
        </w:rPr>
      </w:pPr>
      <w:r>
        <w:rPr>
          <w:rFonts w:ascii="Times New Roman" w:hAnsi="Times New Roman" w:cs="Times New Roman"/>
          <w:color w:val="222222"/>
          <w:sz w:val="28"/>
          <w:szCs w:val="28"/>
          <w:shd w:val="clear" w:color="auto" w:fill="FFFFFF"/>
          <w:lang w:eastAsia="vi-VN"/>
        </w:rPr>
        <w:t>b.</w:t>
      </w:r>
      <w:r w:rsidR="000B3A1F">
        <w:rPr>
          <w:rFonts w:ascii="Times New Roman" w:hAnsi="Times New Roman" w:cs="Times New Roman"/>
          <w:color w:val="222222"/>
          <w:sz w:val="28"/>
          <w:szCs w:val="28"/>
          <w:shd w:val="clear" w:color="auto" w:fill="FFFFFF"/>
          <w:lang w:eastAsia="vi-VN"/>
        </w:rPr>
        <w:t xml:space="preserve"> </w:t>
      </w:r>
      <w:r w:rsidR="00EC45F9" w:rsidRPr="00141AA9">
        <w:rPr>
          <w:rFonts w:ascii="Times New Roman" w:hAnsi="Times New Roman" w:cs="Times New Roman"/>
          <w:color w:val="222222"/>
          <w:sz w:val="28"/>
          <w:szCs w:val="28"/>
          <w:shd w:val="clear" w:color="auto" w:fill="FFFFFF"/>
          <w:lang w:val="vi-VN" w:eastAsia="vi-VN"/>
        </w:rPr>
        <w:t>Thông báo tại hội nghị cán bộ, công chức, viên chức nhà trường</w:t>
      </w:r>
    </w:p>
    <w:p w:rsidR="00EC45F9" w:rsidRPr="00141AA9" w:rsidRDefault="00D62004" w:rsidP="00D62004">
      <w:pPr>
        <w:pStyle w:val="ListParagraph"/>
        <w:spacing w:after="0"/>
        <w:ind w:left="0" w:firstLine="567"/>
        <w:jc w:val="both"/>
        <w:rPr>
          <w:rFonts w:ascii="Times New Roman" w:hAnsi="Times New Roman" w:cs="Times New Roman"/>
          <w:sz w:val="28"/>
          <w:szCs w:val="28"/>
          <w:lang w:val="nl-NL"/>
        </w:rPr>
      </w:pPr>
      <w:r>
        <w:rPr>
          <w:rFonts w:ascii="Times New Roman" w:hAnsi="Times New Roman" w:cs="Times New Roman"/>
          <w:color w:val="222222"/>
          <w:sz w:val="28"/>
          <w:szCs w:val="28"/>
          <w:shd w:val="clear" w:color="auto" w:fill="FFFFFF"/>
          <w:lang w:eastAsia="vi-VN"/>
        </w:rPr>
        <w:t>c.</w:t>
      </w:r>
      <w:r w:rsidR="000B3A1F">
        <w:rPr>
          <w:rFonts w:ascii="Times New Roman" w:hAnsi="Times New Roman" w:cs="Times New Roman"/>
          <w:color w:val="222222"/>
          <w:sz w:val="28"/>
          <w:szCs w:val="28"/>
          <w:shd w:val="clear" w:color="auto" w:fill="FFFFFF"/>
          <w:lang w:eastAsia="vi-VN"/>
        </w:rPr>
        <w:t xml:space="preserve"> </w:t>
      </w:r>
      <w:r w:rsidR="00EC45F9" w:rsidRPr="00141AA9">
        <w:rPr>
          <w:rFonts w:ascii="Times New Roman" w:hAnsi="Times New Roman" w:cs="Times New Roman"/>
          <w:color w:val="222222"/>
          <w:sz w:val="28"/>
          <w:szCs w:val="28"/>
          <w:shd w:val="clear" w:color="auto" w:fill="FFFFFF"/>
          <w:lang w:val="vi-VN" w:eastAsia="vi-VN"/>
        </w:rPr>
        <w:t>Thông báo bằng văn bản gửi toàn thể cán bộ, công chức, viên chứ</w:t>
      </w:r>
    </w:p>
    <w:p w:rsidR="00EC45F9" w:rsidRPr="00141AA9" w:rsidRDefault="00D62004" w:rsidP="00D62004">
      <w:pPr>
        <w:pStyle w:val="ListParagraph"/>
        <w:spacing w:after="0"/>
        <w:ind w:left="0" w:firstLine="567"/>
        <w:jc w:val="both"/>
        <w:rPr>
          <w:rFonts w:ascii="Times New Roman" w:hAnsi="Times New Roman" w:cs="Times New Roman"/>
          <w:sz w:val="28"/>
          <w:szCs w:val="28"/>
          <w:lang w:val="nl-NL"/>
        </w:rPr>
      </w:pPr>
      <w:r>
        <w:rPr>
          <w:rFonts w:ascii="Times New Roman" w:hAnsi="Times New Roman" w:cs="Times New Roman"/>
          <w:color w:val="222222"/>
          <w:sz w:val="28"/>
          <w:szCs w:val="28"/>
          <w:shd w:val="clear" w:color="auto" w:fill="FFFFFF"/>
          <w:lang w:eastAsia="vi-VN"/>
        </w:rPr>
        <w:t>d.</w:t>
      </w:r>
      <w:r w:rsidR="000B3A1F">
        <w:rPr>
          <w:rFonts w:ascii="Times New Roman" w:hAnsi="Times New Roman" w:cs="Times New Roman"/>
          <w:color w:val="222222"/>
          <w:sz w:val="28"/>
          <w:szCs w:val="28"/>
          <w:shd w:val="clear" w:color="auto" w:fill="FFFFFF"/>
          <w:lang w:eastAsia="vi-VN"/>
        </w:rPr>
        <w:t xml:space="preserve"> </w:t>
      </w:r>
      <w:r w:rsidR="00EC45F9" w:rsidRPr="00141AA9">
        <w:rPr>
          <w:rFonts w:ascii="Times New Roman" w:hAnsi="Times New Roman" w:cs="Times New Roman"/>
          <w:color w:val="222222"/>
          <w:sz w:val="28"/>
          <w:szCs w:val="28"/>
          <w:shd w:val="clear" w:color="auto" w:fill="FFFFFF"/>
          <w:lang w:val="vi-VN" w:eastAsia="vi-VN"/>
        </w:rPr>
        <w:t>Thông báo cho người phụ trách các bộ phận của nhà trường và yêu cầu họ thông báo đến cán bộ, công chức, viên chức làm việc trong các bộ phận đó;</w:t>
      </w:r>
    </w:p>
    <w:p w:rsidR="00EC45F9" w:rsidRPr="00141AA9" w:rsidRDefault="00D62004" w:rsidP="00D62004">
      <w:pPr>
        <w:pStyle w:val="ListParagraph"/>
        <w:spacing w:after="0"/>
        <w:ind w:left="0" w:firstLine="567"/>
        <w:jc w:val="both"/>
        <w:rPr>
          <w:rFonts w:ascii="Times New Roman" w:hAnsi="Times New Roman" w:cs="Times New Roman"/>
          <w:sz w:val="28"/>
          <w:szCs w:val="28"/>
          <w:lang w:val="nl-NL"/>
        </w:rPr>
      </w:pPr>
      <w:r>
        <w:rPr>
          <w:rFonts w:ascii="Times New Roman" w:hAnsi="Times New Roman" w:cs="Times New Roman"/>
          <w:color w:val="222222"/>
          <w:sz w:val="28"/>
          <w:szCs w:val="28"/>
          <w:shd w:val="clear" w:color="auto" w:fill="FFFFFF"/>
          <w:lang w:eastAsia="vi-VN"/>
        </w:rPr>
        <w:t>e.</w:t>
      </w:r>
      <w:r w:rsidR="000B3A1F">
        <w:rPr>
          <w:rFonts w:ascii="Times New Roman" w:hAnsi="Times New Roman" w:cs="Times New Roman"/>
          <w:color w:val="222222"/>
          <w:sz w:val="28"/>
          <w:szCs w:val="28"/>
          <w:shd w:val="clear" w:color="auto" w:fill="FFFFFF"/>
          <w:lang w:eastAsia="vi-VN"/>
        </w:rPr>
        <w:t xml:space="preserve"> </w:t>
      </w:r>
      <w:r w:rsidR="00EC45F9" w:rsidRPr="00141AA9">
        <w:rPr>
          <w:rFonts w:ascii="Times New Roman" w:hAnsi="Times New Roman" w:cs="Times New Roman"/>
          <w:color w:val="222222"/>
          <w:sz w:val="28"/>
          <w:szCs w:val="28"/>
          <w:shd w:val="clear" w:color="auto" w:fill="FFFFFF"/>
          <w:lang w:val="vi-VN" w:eastAsia="vi-VN"/>
        </w:rPr>
        <w:t>Thông báo bằng văn bản đến cấp ủy trực tiếp, Ban Chấp hành Công đoàn nhà trường;</w:t>
      </w:r>
    </w:p>
    <w:p w:rsidR="00EC45F9" w:rsidRPr="00141AA9" w:rsidRDefault="00EC45F9" w:rsidP="00D62004">
      <w:pPr>
        <w:pStyle w:val="ListParagraph"/>
        <w:numPr>
          <w:ilvl w:val="0"/>
          <w:numId w:val="14"/>
        </w:numPr>
        <w:spacing w:after="0"/>
        <w:jc w:val="both"/>
        <w:rPr>
          <w:rFonts w:ascii="Times New Roman" w:hAnsi="Times New Roman" w:cs="Times New Roman"/>
          <w:sz w:val="28"/>
          <w:szCs w:val="28"/>
          <w:lang w:val="nl-NL"/>
        </w:rPr>
      </w:pPr>
      <w:r w:rsidRPr="00141AA9">
        <w:rPr>
          <w:rFonts w:ascii="Times New Roman" w:hAnsi="Times New Roman" w:cs="Times New Roman"/>
          <w:color w:val="222222"/>
          <w:sz w:val="28"/>
          <w:szCs w:val="28"/>
          <w:shd w:val="clear" w:color="auto" w:fill="FFFFFF"/>
          <w:lang w:val="vi-VN" w:eastAsia="vi-VN"/>
        </w:rPr>
        <w:t>Đăng trên trang thông tin nội bộ của nhà trường.</w:t>
      </w:r>
    </w:p>
    <w:p w:rsidR="00EC45F9" w:rsidRPr="00D54383" w:rsidRDefault="00D62004" w:rsidP="00D62004">
      <w:pPr>
        <w:pStyle w:val="ListParagraph"/>
        <w:spacing w:after="0"/>
        <w:ind w:left="0" w:firstLine="567"/>
        <w:jc w:val="both"/>
        <w:rPr>
          <w:rFonts w:ascii="Times New Roman" w:hAnsi="Times New Roman" w:cs="Times New Roman"/>
          <w:color w:val="222222"/>
          <w:sz w:val="28"/>
          <w:szCs w:val="28"/>
          <w:shd w:val="clear" w:color="auto" w:fill="FFFFFF"/>
          <w:lang w:eastAsia="vi-VN"/>
        </w:rPr>
      </w:pPr>
      <w:r>
        <w:rPr>
          <w:rFonts w:ascii="Times New Roman" w:hAnsi="Times New Roman" w:cs="Times New Roman"/>
          <w:color w:val="222222"/>
          <w:sz w:val="28"/>
          <w:szCs w:val="28"/>
          <w:shd w:val="clear" w:color="auto" w:fill="FFFFFF"/>
          <w:lang w:eastAsia="vi-VN"/>
        </w:rPr>
        <w:t>3.</w:t>
      </w:r>
      <w:r w:rsidR="000B3A1F">
        <w:rPr>
          <w:rFonts w:ascii="Times New Roman" w:hAnsi="Times New Roman" w:cs="Times New Roman"/>
          <w:color w:val="222222"/>
          <w:sz w:val="28"/>
          <w:szCs w:val="28"/>
          <w:shd w:val="clear" w:color="auto" w:fill="FFFFFF"/>
          <w:lang w:eastAsia="vi-VN"/>
        </w:rPr>
        <w:t xml:space="preserve"> </w:t>
      </w:r>
      <w:r w:rsidR="00EC45F9" w:rsidRPr="00D54383">
        <w:rPr>
          <w:rFonts w:ascii="Times New Roman" w:hAnsi="Times New Roman" w:cs="Times New Roman"/>
          <w:color w:val="222222"/>
          <w:sz w:val="28"/>
          <w:szCs w:val="28"/>
          <w:shd w:val="clear" w:color="auto" w:fill="FFFFFF"/>
          <w:lang w:val="vi-VN" w:eastAsia="vi-VN"/>
        </w:rPr>
        <w:t>Thời hạn công khai chậm nhất là 03 ngày làm việc, trường hợp đặc biệt không quá 05 ngày kể từ ngày văn bản được ban hành hoặc kể từ ngày nhận được văn bản của nhà trường cấp trên, trừ những tài liệu mật theo quy định của pháp luật. Đối với văn bản niêm yết tại trụ sở của nhà trường thì phải thực hiện niêm yết ít nhất 30 ngày liên tục kể từ ngày niêm yết.</w:t>
      </w:r>
    </w:p>
    <w:p w:rsidR="00EC45F9" w:rsidRDefault="00EC45F9" w:rsidP="00D54383">
      <w:pPr>
        <w:spacing w:after="0"/>
        <w:jc w:val="center"/>
        <w:rPr>
          <w:rFonts w:ascii="Times New Roman" w:hAnsi="Times New Roman" w:cs="Times New Roman"/>
          <w:b/>
          <w:bCs/>
          <w:color w:val="222222"/>
          <w:sz w:val="28"/>
          <w:szCs w:val="28"/>
          <w:bdr w:val="none" w:sz="0" w:space="0" w:color="auto" w:frame="1"/>
          <w:shd w:val="clear" w:color="auto" w:fill="FFFFFF"/>
          <w:lang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lastRenderedPageBreak/>
        <w:t>Mục 3: NHỮNG VIỆC CÁN BỘ, CÔNG CHỨC, VIÊN CHỨC THAM GIA Ý KIẾN, NGƯỜI ĐỨNG ĐẦU NHÀ TRƯỜNG QUYẾT ĐỊNH</w:t>
      </w:r>
    </w:p>
    <w:p w:rsidR="00EC45F9" w:rsidRDefault="00EC45F9" w:rsidP="00D54383">
      <w:pPr>
        <w:spacing w:after="0"/>
        <w:jc w:val="both"/>
        <w:rPr>
          <w:rFonts w:ascii="Times New Roman" w:hAnsi="Times New Roman" w:cs="Times New Roman"/>
          <w:b/>
          <w:bCs/>
          <w:color w:val="222222"/>
          <w:sz w:val="28"/>
          <w:szCs w:val="28"/>
          <w:bdr w:val="none" w:sz="0" w:space="0" w:color="auto" w:frame="1"/>
          <w:shd w:val="clear" w:color="auto" w:fill="FFFFFF"/>
          <w:lang w:eastAsia="vi-VN"/>
        </w:rPr>
      </w:pPr>
      <w:r>
        <w:rPr>
          <w:rFonts w:ascii="Times New Roman" w:hAnsi="Times New Roman" w:cs="Times New Roman"/>
          <w:b/>
          <w:bCs/>
          <w:color w:val="222222"/>
          <w:sz w:val="28"/>
          <w:szCs w:val="28"/>
          <w:bdr w:val="none" w:sz="0" w:space="0" w:color="auto" w:frame="1"/>
          <w:shd w:val="clear" w:color="auto" w:fill="FFFFFF"/>
          <w:lang w:val="vi-VN" w:eastAsia="vi-VN"/>
        </w:rPr>
        <w:t xml:space="preserve">       </w:t>
      </w:r>
      <w:r w:rsidRPr="00D54383">
        <w:rPr>
          <w:rFonts w:ascii="Times New Roman" w:hAnsi="Times New Roman" w:cs="Times New Roman"/>
          <w:b/>
          <w:bCs/>
          <w:color w:val="222222"/>
          <w:sz w:val="28"/>
          <w:szCs w:val="28"/>
          <w:bdr w:val="none" w:sz="0" w:space="0" w:color="auto" w:frame="1"/>
          <w:shd w:val="clear" w:color="auto" w:fill="FFFFFF"/>
          <w:lang w:val="vi-VN" w:eastAsia="vi-VN"/>
        </w:rPr>
        <w:t>Điều 9. Những việc cán bộ, công chức, viên chức tham gia ý kiến</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1. Chủ trương, giải pháp thực hiện nghị quyết của Đảng, pháp luật của Nhà nước liên quan đến công việc của nhà trường.</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2. Kế hoạch công tác hàng năm của nhà trường.</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3. Tổ chức phong trào thi đua của nhà trường.</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4. Báo cáo sơ kết, tổng kết của nhà trường.</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5. Các biện pháp cải tiến tổ chức, hoạt động và lề lối làm việc; phòng, chống tham nhũng, thực hành tiết kiệm, chống lãng phí, chống quan liêu, phiền hà, sách nhiễu nhân dân.</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6. Kế hoạch tuyển dụng, đào tạo, bồi dưỡng cán bộ, công chức, viên chức; bầu cử, bổ nhiệm cán bộ, công chức, viên chức.</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7. Thực hiện các chế độ, chính sách liên quan đến quyền và lợi ích của cán bộ, công chức, viên chức.</w:t>
      </w:r>
    </w:p>
    <w:p w:rsidR="00EC45F9" w:rsidRDefault="00EC45F9" w:rsidP="00D54383">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8. Các nội quy, quy chế của nhà trường.</w:t>
      </w:r>
    </w:p>
    <w:p w:rsidR="00EC45F9" w:rsidRDefault="00EC45F9" w:rsidP="00D54383">
      <w:pPr>
        <w:spacing w:after="0"/>
        <w:jc w:val="both"/>
        <w:rPr>
          <w:rFonts w:ascii="Times New Roman" w:hAnsi="Times New Roman" w:cs="Times New Roman"/>
          <w:b/>
          <w:bCs/>
          <w:color w:val="222222"/>
          <w:sz w:val="28"/>
          <w:szCs w:val="28"/>
          <w:bdr w:val="none" w:sz="0" w:space="0" w:color="auto" w:frame="1"/>
          <w:shd w:val="clear" w:color="auto" w:fill="FFFFFF"/>
          <w:lang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10. Hình thức tham gia ý kiến</w:t>
      </w:r>
    </w:p>
    <w:p w:rsidR="00EC45F9" w:rsidRDefault="00EC45F9" w:rsidP="00186474">
      <w:pPr>
        <w:spacing w:after="0"/>
        <w:ind w:firstLine="72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Căn cứ đặc điểm, tính chất hoạt động và nội dung tham gia ý kiến, các nhà trườ</w:t>
      </w:r>
      <w:r w:rsidR="00186474">
        <w:rPr>
          <w:rFonts w:ascii="Times New Roman" w:hAnsi="Times New Roman" w:cs="Times New Roman"/>
          <w:color w:val="222222"/>
          <w:sz w:val="28"/>
          <w:szCs w:val="28"/>
          <w:shd w:val="clear" w:color="auto" w:fill="FFFFFF"/>
          <w:lang w:val="vi-VN" w:eastAsia="vi-VN"/>
        </w:rPr>
        <w:t xml:space="preserve">ng sử </w:t>
      </w:r>
      <w:r w:rsidRPr="00D54383">
        <w:rPr>
          <w:rFonts w:ascii="Times New Roman" w:hAnsi="Times New Roman" w:cs="Times New Roman"/>
          <w:color w:val="222222"/>
          <w:sz w:val="28"/>
          <w:szCs w:val="28"/>
          <w:shd w:val="clear" w:color="auto" w:fill="FFFFFF"/>
          <w:lang w:val="vi-VN" w:eastAsia="vi-VN"/>
        </w:rPr>
        <w:t>dụng một trong ba hình thức tham gia ý kiến sau đây:</w:t>
      </w:r>
    </w:p>
    <w:p w:rsidR="00EC45F9" w:rsidRDefault="00EC45F9" w:rsidP="00B81B35">
      <w:pPr>
        <w:spacing w:after="0"/>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1. Cán bộ, công chức, viên chức tham gia ý kiến trực tiếp hoặc tham gia ý kiến </w:t>
      </w:r>
    </w:p>
    <w:p w:rsidR="00EC45F9" w:rsidRDefault="00EC45F9" w:rsidP="00B81B35">
      <w:pPr>
        <w:spacing w:after="0"/>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thông qua người đại diện với người đứng đầu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2. Thông qua hội nghị cán bộ, công chức, viên chức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3. Phát phiếu hỏi ý kiến trực tiếp, gửi dự thảo văn bản để cán bộ, công chức, viên chức tham gia ý kiến.</w:t>
      </w:r>
    </w:p>
    <w:p w:rsidR="00A67154" w:rsidRDefault="00EC45F9" w:rsidP="00B201E7">
      <w:pPr>
        <w:spacing w:after="0"/>
        <w:rPr>
          <w:rFonts w:ascii="Times New Roman" w:hAnsi="Times New Roman" w:cs="Times New Roman"/>
          <w:color w:val="222222"/>
          <w:sz w:val="28"/>
          <w:szCs w:val="28"/>
          <w:shd w:val="clear" w:color="auto" w:fill="FFFFFF"/>
          <w:lang w:val="vi-VN"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Mục 4: NHỮNG VIỆC CÁN BỘ, CÔNG CHỨC, VIÊN CHỨC GIÁM SÁT, KIỂM TRA</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11. Những việc cán bộ, công chức, viên chức giám sát, kiểm tra</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1. Thực hiện chủ trương, chính sách của Đảng và pháp luật của Nhà nước, kế</w:t>
      </w:r>
      <w:r w:rsidR="00B201E7">
        <w:rPr>
          <w:rFonts w:ascii="Times New Roman" w:hAnsi="Times New Roman" w:cs="Times New Roman"/>
          <w:color w:val="222222"/>
          <w:sz w:val="28"/>
          <w:szCs w:val="28"/>
          <w:shd w:val="clear" w:color="auto" w:fill="FFFFFF"/>
          <w:lang w:val="vi-VN" w:eastAsia="vi-VN"/>
        </w:rPr>
        <w:t xml:space="preserve"> </w:t>
      </w:r>
      <w:r w:rsidRPr="00D54383">
        <w:rPr>
          <w:rFonts w:ascii="Times New Roman" w:hAnsi="Times New Roman" w:cs="Times New Roman"/>
          <w:color w:val="222222"/>
          <w:sz w:val="28"/>
          <w:szCs w:val="28"/>
          <w:shd w:val="clear" w:color="auto" w:fill="FFFFFF"/>
          <w:lang w:val="vi-VN" w:eastAsia="vi-VN"/>
        </w:rPr>
        <w:t>hoạch công tác hàng năm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2. Sử dụng kinh phí hoạt động, chấp hành chính sách, chế độ quản lý và sử dụng tài sản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3. Thực hiện các nội quy, quy chế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4. Thực hiện các chế độ, chính sách của Nhà nước về quyền và lợi ích của cán bộ, công chức, viên chức trong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5. Giải quyết khiếu nại, tố cáo trong nội bộ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12. Hình thức giám sát, kiểm tra</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Nhà trường tổ chức để cán bộ, công chức, viên chức giám sát, kiểm tra thông qua ba hình thức giám sát, kiểm tra sau đây:</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1. Thông qua hoạt động của Ban Thanh tra nhân dân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lastRenderedPageBreak/>
        <w:t xml:space="preserve">       2. Thông qua kiểm điểm công tác, tự phê bình và phê bình trong các cuộc họp định kỳ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3. Thông qua hội nghị cán bộ, công chức, viên chức của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Chương III</w:t>
      </w:r>
    </w:p>
    <w:p w:rsidR="002F7D11" w:rsidRDefault="00EC45F9" w:rsidP="00A67154">
      <w:pPr>
        <w:spacing w:after="0"/>
        <w:jc w:val="center"/>
        <w:rPr>
          <w:rFonts w:ascii="Times New Roman" w:hAnsi="Times New Roman" w:cs="Times New Roman"/>
          <w:b/>
          <w:bCs/>
          <w:color w:val="222222"/>
          <w:sz w:val="28"/>
          <w:szCs w:val="28"/>
          <w:bdr w:val="none" w:sz="0" w:space="0" w:color="auto" w:frame="1"/>
          <w:shd w:val="clear" w:color="auto" w:fill="FFFFFF"/>
          <w:lang w:val="vi-VN"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DÂN CHỦ TRONG QUAN HỆ VÀ GIẢI QUYẾT CÔNG VIỆC VỚI CÔNG DÂN, NHÀ TRƯỜNG, TỔ CHỨ</w:t>
      </w:r>
      <w:r w:rsidR="002F7D11">
        <w:rPr>
          <w:rFonts w:ascii="Times New Roman" w:hAnsi="Times New Roman" w:cs="Times New Roman"/>
          <w:b/>
          <w:bCs/>
          <w:color w:val="222222"/>
          <w:sz w:val="28"/>
          <w:szCs w:val="28"/>
          <w:bdr w:val="none" w:sz="0" w:space="0" w:color="auto" w:frame="1"/>
          <w:shd w:val="clear" w:color="auto" w:fill="FFFFFF"/>
          <w:lang w:val="vi-VN" w:eastAsia="vi-VN"/>
        </w:rPr>
        <w:t>C CÓ LIÊN QUAn</w:t>
      </w:r>
    </w:p>
    <w:p w:rsidR="002F7D11" w:rsidRDefault="00EC45F9" w:rsidP="002F7D11">
      <w:pPr>
        <w:spacing w:after="0"/>
        <w:rPr>
          <w:rFonts w:ascii="Times New Roman" w:hAnsi="Times New Roman" w:cs="Times New Roman"/>
          <w:color w:val="222222"/>
          <w:sz w:val="28"/>
          <w:szCs w:val="28"/>
          <w:shd w:val="clear" w:color="auto" w:fill="FFFFFF"/>
          <w:lang w:val="vi-VN"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Điều 13. Trách nhiệm của người đứng đầu nhà trường</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1. Tổ chức, chỉ đạo và kiểm tra việc niêm yết công khai tại trụ sở làm việc và đăng tải trên trang thông tin điện tử của nhà trường để công dân, cơ quan, tổ chức (sau đây gọi chung là công dân, tổ chức) biết các nội dung sau:</w:t>
      </w:r>
      <w:r w:rsidRPr="00D54383">
        <w:rPr>
          <w:rFonts w:ascii="Times New Roman" w:hAnsi="Times New Roman" w:cs="Times New Roman"/>
          <w:color w:val="222222"/>
          <w:sz w:val="28"/>
          <w:szCs w:val="28"/>
          <w:lang w:val="vi-VN" w:eastAsia="vi-VN"/>
        </w:rPr>
        <w:br/>
      </w:r>
      <w:r w:rsidR="002F7D11">
        <w:rPr>
          <w:rFonts w:ascii="Times New Roman" w:hAnsi="Times New Roman" w:cs="Times New Roman"/>
          <w:color w:val="222222"/>
          <w:sz w:val="28"/>
          <w:szCs w:val="28"/>
          <w:shd w:val="clear" w:color="auto" w:fill="FFFFFF"/>
          <w:lang w:val="vi-VN" w:eastAsia="vi-VN"/>
        </w:rPr>
        <w:t xml:space="preserve">   </w:t>
      </w:r>
      <w:r w:rsidRPr="00D54383">
        <w:rPr>
          <w:rFonts w:ascii="Times New Roman" w:hAnsi="Times New Roman" w:cs="Times New Roman"/>
          <w:color w:val="222222"/>
          <w:sz w:val="28"/>
          <w:szCs w:val="28"/>
          <w:shd w:val="clear" w:color="auto" w:fill="FFFFFF"/>
          <w:lang w:val="vi-VN" w:eastAsia="vi-VN"/>
        </w:rPr>
        <w:t>a) Bộ phận chịu trách nhiệm giải quyết công việ</w:t>
      </w:r>
      <w:r w:rsidR="002F7D11">
        <w:rPr>
          <w:rFonts w:ascii="Times New Roman" w:hAnsi="Times New Roman" w:cs="Times New Roman"/>
          <w:color w:val="222222"/>
          <w:sz w:val="28"/>
          <w:szCs w:val="28"/>
          <w:shd w:val="clear" w:color="auto" w:fill="FFFFFF"/>
          <w:lang w:val="vi-VN" w:eastAsia="vi-VN"/>
        </w:rPr>
        <w:t>c có liên quan</w:t>
      </w:r>
    </w:p>
    <w:p w:rsidR="002F7D11" w:rsidRDefault="003E46D2" w:rsidP="002F7D11">
      <w:pPr>
        <w:spacing w:after="0"/>
        <w:rPr>
          <w:rFonts w:ascii="Times New Roman" w:hAnsi="Times New Roman" w:cs="Times New Roman"/>
          <w:color w:val="222222"/>
          <w:sz w:val="28"/>
          <w:szCs w:val="28"/>
          <w:lang w:val="vi-VN" w:eastAsia="vi-VN"/>
        </w:rPr>
      </w:pPr>
      <w:r>
        <w:rPr>
          <w:rFonts w:ascii="Times New Roman" w:hAnsi="Times New Roman" w:cs="Times New Roman"/>
          <w:color w:val="222222"/>
          <w:sz w:val="28"/>
          <w:szCs w:val="28"/>
          <w:shd w:val="clear" w:color="auto" w:fill="FFFFFF"/>
          <w:lang w:eastAsia="vi-VN"/>
        </w:rPr>
        <w:t xml:space="preserve">   </w:t>
      </w:r>
      <w:r w:rsidR="00EC45F9" w:rsidRPr="00D54383">
        <w:rPr>
          <w:rFonts w:ascii="Times New Roman" w:hAnsi="Times New Roman" w:cs="Times New Roman"/>
          <w:color w:val="222222"/>
          <w:sz w:val="28"/>
          <w:szCs w:val="28"/>
          <w:shd w:val="clear" w:color="auto" w:fill="FFFFFF"/>
          <w:lang w:val="vi-VN" w:eastAsia="vi-VN"/>
        </w:rPr>
        <w:t>b) Thủ tục hành chính giải quyết công việc;</w:t>
      </w:r>
      <w:r w:rsidR="00EC45F9" w:rsidRPr="00D54383">
        <w:rPr>
          <w:rFonts w:ascii="Times New Roman" w:hAnsi="Times New Roman" w:cs="Times New Roman"/>
          <w:color w:val="222222"/>
          <w:sz w:val="28"/>
          <w:szCs w:val="28"/>
          <w:lang w:val="vi-VN" w:eastAsia="vi-VN"/>
        </w:rPr>
        <w:br/>
      </w:r>
      <w:r>
        <w:rPr>
          <w:rFonts w:ascii="Times New Roman" w:hAnsi="Times New Roman" w:cs="Times New Roman"/>
          <w:color w:val="222222"/>
          <w:sz w:val="28"/>
          <w:szCs w:val="28"/>
          <w:shd w:val="clear" w:color="auto" w:fill="FFFFFF"/>
          <w:lang w:val="vi-VN" w:eastAsia="vi-VN"/>
        </w:rPr>
        <w:t xml:space="preserve">   </w:t>
      </w:r>
      <w:r w:rsidR="00EC45F9" w:rsidRPr="00D54383">
        <w:rPr>
          <w:rFonts w:ascii="Times New Roman" w:hAnsi="Times New Roman" w:cs="Times New Roman"/>
          <w:color w:val="222222"/>
          <w:sz w:val="28"/>
          <w:szCs w:val="28"/>
          <w:shd w:val="clear" w:color="auto" w:fill="FFFFFF"/>
          <w:lang w:val="vi-VN" w:eastAsia="vi-VN"/>
        </w:rPr>
        <w:t>c) Mẫu đơn từ, hồ sơ cho từng loại công việc;</w:t>
      </w:r>
    </w:p>
    <w:p w:rsidR="00EC45F9" w:rsidRDefault="003E46D2" w:rsidP="002F7D11">
      <w:pPr>
        <w:spacing w:after="0"/>
        <w:rPr>
          <w:rFonts w:ascii="Times New Roman" w:hAnsi="Times New Roman" w:cs="Times New Roman"/>
          <w:color w:val="222222"/>
          <w:sz w:val="28"/>
          <w:szCs w:val="28"/>
          <w:shd w:val="clear" w:color="auto" w:fill="FFFFFF"/>
          <w:lang w:eastAsia="vi-VN"/>
        </w:rPr>
      </w:pPr>
      <w:r>
        <w:rPr>
          <w:rFonts w:ascii="Times New Roman" w:hAnsi="Times New Roman" w:cs="Times New Roman"/>
          <w:color w:val="222222"/>
          <w:sz w:val="28"/>
          <w:szCs w:val="28"/>
          <w:shd w:val="clear" w:color="auto" w:fill="FFFFFF"/>
          <w:lang w:eastAsia="vi-VN"/>
        </w:rPr>
        <w:t xml:space="preserve">   </w:t>
      </w:r>
      <w:r w:rsidR="00EC45F9" w:rsidRPr="00D54383">
        <w:rPr>
          <w:rFonts w:ascii="Times New Roman" w:hAnsi="Times New Roman" w:cs="Times New Roman"/>
          <w:color w:val="222222"/>
          <w:sz w:val="28"/>
          <w:szCs w:val="28"/>
          <w:shd w:val="clear" w:color="auto" w:fill="FFFFFF"/>
          <w:lang w:val="vi-VN" w:eastAsia="vi-VN"/>
        </w:rPr>
        <w:t>d) Phí, lệ phí theo quy định;</w:t>
      </w:r>
      <w:r w:rsidR="00EC45F9" w:rsidRPr="00D54383">
        <w:rPr>
          <w:rFonts w:ascii="Times New Roman" w:hAnsi="Times New Roman" w:cs="Times New Roman"/>
          <w:color w:val="222222"/>
          <w:sz w:val="28"/>
          <w:szCs w:val="28"/>
          <w:lang w:val="vi-VN" w:eastAsia="vi-VN"/>
        </w:rPr>
        <w:br/>
      </w:r>
      <w:r>
        <w:rPr>
          <w:rFonts w:ascii="Times New Roman" w:hAnsi="Times New Roman" w:cs="Times New Roman"/>
          <w:color w:val="222222"/>
          <w:sz w:val="28"/>
          <w:szCs w:val="28"/>
          <w:shd w:val="clear" w:color="auto" w:fill="FFFFFF"/>
          <w:lang w:val="vi-VN" w:eastAsia="vi-VN"/>
        </w:rPr>
        <w:t xml:space="preserve">   </w:t>
      </w:r>
      <w:r w:rsidR="00EC45F9" w:rsidRPr="00D54383">
        <w:rPr>
          <w:rFonts w:ascii="Times New Roman" w:hAnsi="Times New Roman" w:cs="Times New Roman"/>
          <w:color w:val="222222"/>
          <w:sz w:val="28"/>
          <w:szCs w:val="28"/>
          <w:shd w:val="clear" w:color="auto" w:fill="FFFFFF"/>
          <w:lang w:val="vi-VN" w:eastAsia="vi-VN"/>
        </w:rPr>
        <w:t>đ) Thời gian giải quyết từng loại công việc.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2. Chỉ đạo và kiểm tra cán bộ, công chức, viên chức trong việc giải quyết công việc của công dân, tổ chức; kịp thời có những biện pháp xử lý thích hợp theo quy định của pháp luật đối với những cán bộ, công chức, viên chức không hoàn thành nhiệm vụ, thiếu tinh thần trách nhiệm, sách nhiễu, gây phiền hà, tham nhũng trong việc giải quyết công việc của công dân, tổ chức.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3. Chỉ đạo việc bố trí nơi tiếp dân, thực hiện việc tiếp dân và tổ chức hòm thư góp ý; chỉ đạo người phụ trách công tác hành chính của nhà trường cùng đại diện Ban Thanh tra nhân dân của nhà trường hàng tuần mở hòm thư góp ý, nghiên cứu và đề xuất giải quyết các ý kiến góp ý được gửi đến, báo cáo người đứng đầu nhà trường để đề ra những biện pháp hợp lý nhằm tiếp thu và giải quyết các ý kiến góp ý.</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4. Thông báo để công dân, tổ chức của địa phương biết và tham gia đóng góp ý kiến đối với những chương trình, dự án do nhà trường xây dựng hoặc tổ chức thực hiện có liên quan đến sự phát triển kinh tế - xã hội của địa phương đó.</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5.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14. Trách nhiệm của cán bộ, công chức, viên chức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1. Chỉ được tiếp nhận tài liệu và giải quyết công việc của công dân, tổ chức tại trụ sở làm việc của nhà trường; bảo vệ bí mật Nhà nước, bí mật công tác và bí mật thông tin về người tố cáo theo quy định của pháp luật.</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2. Khi công dân, tổ chức có yêu cầu, cán bộ, công chức, viên chức có trách nhiệm giải quyết các yêu cầu đó theo thẩm quyền. Những việc không thuộc thẩm quyền giải quyết, cán bộ, công chức, viên chức phải thông báo để công dân, tổ </w:t>
      </w:r>
      <w:r w:rsidR="00EC45F9" w:rsidRPr="00D54383">
        <w:rPr>
          <w:rFonts w:ascii="Times New Roman" w:hAnsi="Times New Roman" w:cs="Times New Roman"/>
          <w:color w:val="222222"/>
          <w:sz w:val="28"/>
          <w:szCs w:val="28"/>
          <w:shd w:val="clear" w:color="auto" w:fill="FFFFFF"/>
          <w:lang w:val="vi-VN" w:eastAsia="vi-VN"/>
        </w:rPr>
        <w:lastRenderedPageBreak/>
        <w:t>chức biết và hướng dẫn công dân, tổ chức đến nơi có thẩm quyền giải quyết. Cán bộ, công chức, viên chức không được quan liêu, hách dịch, cửa quyền, tham nhũng, gây khó khăn, phiền hà, sách nhiễu trong giải quyết công việc của công dân, tổ chức.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3. Công việc của công dân, tổ chức phải được cán bộ, công chức, viên chức nghiên cứu xử lý và kịp thời giải quyết theo đúng quy định của pháp luật và nội quy, quy chế của nhà trường.</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4. Những công việc đã có thời hạn giải quyết theo quy định thì cán bộ, công chức, viên chức phải chấp hành đúng thời hạn đó. Trường hợp phức tạp đòi hỏi phải có thời gian để nghiên cứu giải quyết thì cán bộ, công chức, viên chức có trách nhiệm báo cáo người phụ trách trực tiếp và kịp thời thông báo cho công dân, tổ chức biết.</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15. Quan hệ giữa người đứng đầu nhà trường với cấp trên</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1.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2. Phản ánh những vướng mắc, khó khăn trong quá trình thực hiện chức năng, nhiệm vụ của mình; kiến nghị nhà trường cấp trên những vấn đề không phù hợp, cần sửa đổi, bổ sung trong các chế độ, chính sách, các quy định của pháp luật và trong chỉ đạo, điều hành của nhà trường cấp trên.</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3. Tham gia đóng góp ý kiến, phê bình đối với hoạt động của nhà trường cấp trên; có trách nhiệm nghiên cứu, tham gia ý kiến vào các dự thảo về chế độ, chính sách, văn bản quy phạm pháp luật do nhà trường cấp trên yêu cầu.</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4. Báo cáo nhà trường cấp trên tình hình công tác của nhà trường mình theo quy định; đối với những vấn đề vượt quá thẩm quyền giải quyết thì phải kịp thời báo cáo, xin ý kiến chỉ đạo của nhà trường cấp trên. Nội dung báo cáo lên nhà trường cấp trên phải khách quan, trung thực.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16. Quan hệ giữa người đứng đầu nhà trường với nhà trường cấp dưới</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1. Thông báo cho nhà trường cấp dưới những chủ trương, chính sách của Đảng và các quy định của pháp luật liên quan đến hoạt động và phạm vi trách nhiệm của nhà trường cấp dưới; chỉ đạo, hướng dẫn và kiểm tra hoạt động của nhà trường cấp dưới và chịu trách nhiệm về những hành vi vi phạm pháp luật của nhà trường cấp dưới nếu những hành vi vi phạm này có nguyên nhân từ sự chỉ đạo, hướng dẫn của mình.</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2. Nghiên cứu, kịp thời giải quyết các kiến nghị của nhà trường cấp dưới; định </w:t>
      </w:r>
      <w:r w:rsidR="00EC45F9" w:rsidRPr="00D54383">
        <w:rPr>
          <w:rFonts w:ascii="Times New Roman" w:hAnsi="Times New Roman" w:cs="Times New Roman"/>
          <w:color w:val="222222"/>
          <w:sz w:val="28"/>
          <w:szCs w:val="28"/>
          <w:shd w:val="clear" w:color="auto" w:fill="FFFFFF"/>
          <w:lang w:val="vi-VN" w:eastAsia="vi-VN"/>
        </w:rPr>
        <w:lastRenderedPageBreak/>
        <w:t>kỳ làm việc với người đứng đầu nhà trường cấp dưới. Khi người đứng đầu nhà trường cấp dưới đăng ký làm việc thì phải trả lời cụ thể việc tiếp và làm việc.</w:t>
      </w:r>
      <w:r w:rsidR="00EC45F9" w:rsidRPr="00D54383">
        <w:rPr>
          <w:rFonts w:ascii="Times New Roman" w:hAnsi="Times New Roman" w:cs="Times New Roman"/>
          <w:color w:val="222222"/>
          <w:sz w:val="28"/>
          <w:szCs w:val="28"/>
          <w:lang w:val="vi-VN" w:eastAsia="vi-VN"/>
        </w:rPr>
        <w:br/>
      </w:r>
      <w:r w:rsidR="00EC45F9" w:rsidRPr="00D54383">
        <w:rPr>
          <w:rFonts w:ascii="Times New Roman" w:hAnsi="Times New Roman" w:cs="Times New Roman"/>
          <w:color w:val="222222"/>
          <w:sz w:val="28"/>
          <w:szCs w:val="28"/>
          <w:shd w:val="clear" w:color="auto" w:fill="FFFFFF"/>
          <w:lang w:val="vi-VN" w:eastAsia="vi-VN"/>
        </w:rPr>
        <w:t xml:space="preserve">      3. Khi cần thiết, phải cử cán bộ, công chức, viên chức đến nhà trường cấp dưới để trao đổi, nghiên cứu, giải quyết những vấn đề cụ thể của nhà trường cấp dưới; phải xử lý nghiêm khắc những cán bộ, công chức, viên chức báo cáo, phản ánh sai sự thật, không trung thực.</w:t>
      </w:r>
    </w:p>
    <w:p w:rsidR="00EC45F9" w:rsidRDefault="00EC45F9" w:rsidP="00102E01">
      <w:pPr>
        <w:spacing w:after="0"/>
        <w:jc w:val="both"/>
        <w:rPr>
          <w:rFonts w:ascii="Times New Roman" w:hAnsi="Times New Roman" w:cs="Times New Roman"/>
          <w:b/>
          <w:bCs/>
          <w:color w:val="222222"/>
          <w:sz w:val="28"/>
          <w:szCs w:val="28"/>
          <w:bdr w:val="none" w:sz="0" w:space="0" w:color="auto" w:frame="1"/>
          <w:shd w:val="clear" w:color="auto" w:fill="FFFFFF"/>
          <w:lang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Chương IV</w:t>
      </w:r>
      <w:r w:rsidRPr="00D54383">
        <w:rPr>
          <w:rFonts w:ascii="Times New Roman" w:hAnsi="Times New Roman" w:cs="Times New Roman"/>
          <w:color w:val="222222"/>
          <w:sz w:val="28"/>
          <w:szCs w:val="28"/>
          <w:shd w:val="clear" w:color="auto" w:fill="FFFFFF"/>
          <w:lang w:val="vi-VN" w:eastAsia="vi-VN"/>
        </w:rPr>
        <w:t> </w:t>
      </w:r>
      <w:r w:rsidRPr="00D54383">
        <w:rPr>
          <w:rFonts w:ascii="Times New Roman" w:hAnsi="Times New Roman" w:cs="Times New Roman"/>
          <w:b/>
          <w:bCs/>
          <w:color w:val="222222"/>
          <w:sz w:val="28"/>
          <w:szCs w:val="28"/>
          <w:bdr w:val="none" w:sz="0" w:space="0" w:color="auto" w:frame="1"/>
          <w:shd w:val="clear" w:color="auto" w:fill="FFFFFF"/>
          <w:lang w:val="vi-VN" w:eastAsia="vi-VN"/>
        </w:rPr>
        <w:t>ĐIỀU KHOẢN THI HÀNH</w:t>
      </w:r>
    </w:p>
    <w:p w:rsidR="00EC45F9" w:rsidRDefault="00EC45F9" w:rsidP="00102E01">
      <w:pPr>
        <w:spacing w:after="0"/>
        <w:jc w:val="both"/>
        <w:rPr>
          <w:rFonts w:ascii="Times New Roman" w:hAnsi="Times New Roman" w:cs="Times New Roman"/>
          <w:b/>
          <w:bCs/>
          <w:color w:val="222222"/>
          <w:sz w:val="28"/>
          <w:szCs w:val="28"/>
          <w:bdr w:val="none" w:sz="0" w:space="0" w:color="auto" w:frame="1"/>
          <w:shd w:val="clear" w:color="auto" w:fill="FFFFFF"/>
          <w:lang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17. Hiệu lực thi hành</w:t>
      </w:r>
    </w:p>
    <w:p w:rsidR="00EC45F9" w:rsidRDefault="00EC45F9" w:rsidP="00102E01">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Quy chế có hiệu lực từ ngày </w:t>
      </w:r>
      <w:r w:rsidR="00CF1D69">
        <w:rPr>
          <w:rFonts w:ascii="Times New Roman" w:hAnsi="Times New Roman" w:cs="Times New Roman"/>
          <w:color w:val="222222"/>
          <w:sz w:val="28"/>
          <w:szCs w:val="28"/>
          <w:shd w:val="clear" w:color="auto" w:fill="FFFFFF"/>
          <w:lang w:eastAsia="vi-VN"/>
        </w:rPr>
        <w:t>15</w:t>
      </w:r>
      <w:r w:rsidR="003E46D2">
        <w:rPr>
          <w:rFonts w:ascii="Times New Roman" w:hAnsi="Times New Roman" w:cs="Times New Roman"/>
          <w:color w:val="222222"/>
          <w:sz w:val="28"/>
          <w:szCs w:val="28"/>
          <w:shd w:val="clear" w:color="auto" w:fill="FFFFFF"/>
          <w:lang w:val="vi-VN" w:eastAsia="vi-VN"/>
        </w:rPr>
        <w:t xml:space="preserve"> tháng 9 năm </w:t>
      </w:r>
      <w:r w:rsidR="003E46D2">
        <w:rPr>
          <w:rFonts w:ascii="Times New Roman" w:hAnsi="Times New Roman" w:cs="Times New Roman"/>
          <w:color w:val="222222"/>
          <w:sz w:val="28"/>
          <w:szCs w:val="28"/>
          <w:shd w:val="clear" w:color="auto" w:fill="FFFFFF"/>
          <w:lang w:eastAsia="vi-VN"/>
        </w:rPr>
        <w:t>202</w:t>
      </w:r>
      <w:r w:rsidR="0081650C">
        <w:rPr>
          <w:rFonts w:ascii="Times New Roman" w:hAnsi="Times New Roman" w:cs="Times New Roman"/>
          <w:color w:val="222222"/>
          <w:sz w:val="28"/>
          <w:szCs w:val="28"/>
          <w:shd w:val="clear" w:color="auto" w:fill="FFFFFF"/>
          <w:lang w:eastAsia="vi-VN"/>
        </w:rPr>
        <w:t>2</w:t>
      </w:r>
      <w:r w:rsidRPr="00D54383">
        <w:rPr>
          <w:rFonts w:ascii="Times New Roman" w:hAnsi="Times New Roman" w:cs="Times New Roman"/>
          <w:color w:val="222222"/>
          <w:sz w:val="28"/>
          <w:szCs w:val="28"/>
          <w:shd w:val="clear" w:color="auto" w:fill="FFFFFF"/>
          <w:lang w:val="vi-VN" w:eastAsia="vi-VN"/>
        </w:rPr>
        <w:t xml:space="preserve"> cho đến khi có quy chế mới ban hành thay thế</w:t>
      </w:r>
    </w:p>
    <w:p w:rsidR="00EC45F9" w:rsidRDefault="00EC45F9" w:rsidP="00102E01">
      <w:pPr>
        <w:spacing w:after="0"/>
        <w:jc w:val="both"/>
        <w:rPr>
          <w:rFonts w:ascii="Times New Roman" w:hAnsi="Times New Roman" w:cs="Times New Roman"/>
          <w:b/>
          <w:bCs/>
          <w:color w:val="222222"/>
          <w:sz w:val="28"/>
          <w:szCs w:val="28"/>
          <w:bdr w:val="none" w:sz="0" w:space="0" w:color="auto" w:frame="1"/>
          <w:shd w:val="clear" w:color="auto" w:fill="FFFFFF"/>
          <w:lang w:eastAsia="vi-VN"/>
        </w:rPr>
      </w:pPr>
      <w:r w:rsidRPr="00D54383">
        <w:rPr>
          <w:rFonts w:ascii="Times New Roman" w:hAnsi="Times New Roman" w:cs="Times New Roman"/>
          <w:b/>
          <w:bCs/>
          <w:color w:val="222222"/>
          <w:sz w:val="28"/>
          <w:szCs w:val="28"/>
          <w:bdr w:val="none" w:sz="0" w:space="0" w:color="auto" w:frame="1"/>
          <w:shd w:val="clear" w:color="auto" w:fill="FFFFFF"/>
          <w:lang w:val="vi-VN" w:eastAsia="vi-VN"/>
        </w:rPr>
        <w:t xml:space="preserve">        Điều 18. Trách nhiệm thi hành:</w:t>
      </w:r>
    </w:p>
    <w:p w:rsidR="00EC45F9" w:rsidRDefault="00EC45F9" w:rsidP="00102E01">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Hiệu trưởng, cán bộ Công đoàn, Đoàn thanh niên và các thành viên Hội đồng trường, Hội đồng chuyên môn có trách nhiệm hướng dẫn, đôn đốc cán bộ, giáo viên, nhân viên trong nhà trường thực hiện nghiêm túc Quy chế này.</w:t>
      </w: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xml:space="preserve">        Cán bộ viên chức thực hiện tốt quy chế này thì được khen thưởng; những cá nhân vi phạm Quy chế này tùy theo mức độ nặng nhẹ sẽ bị xử lý kỷ luật của nhà trường và của cấp trên</w:t>
      </w:r>
    </w:p>
    <w:p w:rsidR="00EC45F9" w:rsidRDefault="00EC45F9" w:rsidP="00102E01">
      <w:pPr>
        <w:spacing w:after="0"/>
        <w:jc w:val="both"/>
        <w:rPr>
          <w:rFonts w:ascii="Times New Roman" w:hAnsi="Times New Roman" w:cs="Times New Roman"/>
          <w:color w:val="222222"/>
          <w:sz w:val="28"/>
          <w:szCs w:val="28"/>
          <w:shd w:val="clear" w:color="auto" w:fill="FFFFFF"/>
          <w:lang w:eastAsia="vi-VN"/>
        </w:rPr>
      </w:pPr>
      <w:r w:rsidRPr="00D54383">
        <w:rPr>
          <w:rFonts w:ascii="Times New Roman" w:hAnsi="Times New Roman" w:cs="Times New Roman"/>
          <w:color w:val="222222"/>
          <w:sz w:val="28"/>
          <w:szCs w:val="28"/>
          <w:shd w:val="clear" w:color="auto" w:fill="FFFFFF"/>
          <w:lang w:val="vi-VN" w:eastAsia="vi-VN"/>
        </w:rPr>
        <w:t xml:space="preserve">        Quy chế đã được thông qua hội đồng sư phạm nhà trường và đã được biểu quyết nhất trí 100%. Cán bộ, giáo viên, nhân viên, các tổ chức trong nhà trường và cá nhân có liên quan chịu trách nhiệm thi hành Quy chế này./.</w:t>
      </w:r>
    </w:p>
    <w:p w:rsidR="00EC45F9" w:rsidRDefault="00EC45F9" w:rsidP="00102E01">
      <w:pPr>
        <w:spacing w:after="0"/>
        <w:jc w:val="both"/>
        <w:rPr>
          <w:rFonts w:ascii="Times New Roman" w:hAnsi="Times New Roman" w:cs="Times New Roman"/>
          <w:color w:val="222222"/>
          <w:sz w:val="28"/>
          <w:szCs w:val="28"/>
          <w:lang w:eastAsia="vi-VN"/>
        </w:rPr>
      </w:pPr>
    </w:p>
    <w:tbl>
      <w:tblPr>
        <w:tblW w:w="0" w:type="auto"/>
        <w:tblInd w:w="2" w:type="dxa"/>
        <w:tblLook w:val="00A0" w:firstRow="1" w:lastRow="0" w:firstColumn="1" w:lastColumn="0" w:noHBand="0" w:noVBand="0"/>
      </w:tblPr>
      <w:tblGrid>
        <w:gridCol w:w="4784"/>
        <w:gridCol w:w="4785"/>
      </w:tblGrid>
      <w:tr w:rsidR="00EC45F9" w:rsidRPr="00A47655">
        <w:tc>
          <w:tcPr>
            <w:tcW w:w="4785" w:type="dxa"/>
          </w:tcPr>
          <w:p w:rsidR="0088526C" w:rsidRDefault="00EC45F9" w:rsidP="00A47655">
            <w:pPr>
              <w:spacing w:after="0" w:line="240" w:lineRule="auto"/>
              <w:rPr>
                <w:rFonts w:ascii="Times New Roman" w:hAnsi="Times New Roman" w:cs="Times New Roman"/>
                <w:color w:val="222222"/>
                <w:sz w:val="24"/>
                <w:szCs w:val="24"/>
                <w:shd w:val="clear" w:color="auto" w:fill="FFFFFF"/>
                <w:lang w:val="vi-VN" w:eastAsia="vi-VN"/>
              </w:rPr>
            </w:pPr>
            <w:r w:rsidRPr="00A47655">
              <w:rPr>
                <w:rFonts w:ascii="Times New Roman" w:hAnsi="Times New Roman" w:cs="Times New Roman"/>
                <w:b/>
                <w:bCs/>
                <w:i/>
                <w:iCs/>
                <w:color w:val="222222"/>
                <w:sz w:val="24"/>
                <w:szCs w:val="24"/>
                <w:bdr w:val="none" w:sz="0" w:space="0" w:color="auto" w:frame="1"/>
                <w:lang w:val="vi-VN" w:eastAsia="vi-VN"/>
              </w:rPr>
              <w:t>Nơi nhận</w:t>
            </w:r>
            <w:r w:rsidRPr="00A47655">
              <w:rPr>
                <w:rFonts w:ascii="Times New Roman" w:hAnsi="Times New Roman" w:cs="Times New Roman"/>
                <w:color w:val="222222"/>
                <w:sz w:val="24"/>
                <w:szCs w:val="24"/>
                <w:shd w:val="clear" w:color="auto" w:fill="FFFFFF"/>
                <w:lang w:val="vi-VN" w:eastAsia="vi-VN"/>
              </w:rPr>
              <w:t>:</w:t>
            </w:r>
          </w:p>
          <w:p w:rsidR="000503CA" w:rsidRPr="000503CA" w:rsidRDefault="0088526C" w:rsidP="0088526C">
            <w:pPr>
              <w:numPr>
                <w:ilvl w:val="0"/>
                <w:numId w:val="16"/>
              </w:numPr>
              <w:spacing w:after="0" w:line="240" w:lineRule="auto"/>
              <w:rPr>
                <w:rFonts w:ascii="Times New Roman" w:hAnsi="Times New Roman" w:cs="Times New Roman"/>
                <w:color w:val="222222"/>
                <w:sz w:val="28"/>
                <w:szCs w:val="28"/>
                <w:lang w:eastAsia="vi-VN"/>
              </w:rPr>
            </w:pPr>
            <w:r>
              <w:rPr>
                <w:rFonts w:ascii="Times New Roman" w:hAnsi="Times New Roman" w:cs="Times New Roman"/>
                <w:color w:val="222222"/>
                <w:sz w:val="24"/>
                <w:szCs w:val="24"/>
                <w:shd w:val="clear" w:color="auto" w:fill="FFFFFF"/>
                <w:lang w:eastAsia="vi-VN"/>
              </w:rPr>
              <w:t>Phòng GD&amp;ĐT (để b/c)</w:t>
            </w:r>
          </w:p>
          <w:p w:rsidR="000503CA" w:rsidRPr="000503CA" w:rsidRDefault="00EC45F9" w:rsidP="0088526C">
            <w:pPr>
              <w:numPr>
                <w:ilvl w:val="0"/>
                <w:numId w:val="16"/>
              </w:numPr>
              <w:spacing w:after="0" w:line="240" w:lineRule="auto"/>
              <w:rPr>
                <w:rFonts w:ascii="Times New Roman" w:hAnsi="Times New Roman" w:cs="Times New Roman"/>
                <w:color w:val="222222"/>
                <w:sz w:val="28"/>
                <w:szCs w:val="28"/>
                <w:lang w:eastAsia="vi-VN"/>
              </w:rPr>
            </w:pPr>
            <w:r w:rsidRPr="00A47655">
              <w:rPr>
                <w:rFonts w:ascii="Times New Roman" w:hAnsi="Times New Roman" w:cs="Times New Roman"/>
                <w:color w:val="222222"/>
                <w:sz w:val="24"/>
                <w:szCs w:val="24"/>
                <w:shd w:val="clear" w:color="auto" w:fill="FFFFFF"/>
                <w:lang w:val="vi-VN" w:eastAsia="vi-VN"/>
              </w:rPr>
              <w:t>BGH nhà trườ</w:t>
            </w:r>
            <w:r w:rsidR="000503CA">
              <w:rPr>
                <w:rFonts w:ascii="Times New Roman" w:hAnsi="Times New Roman" w:cs="Times New Roman"/>
                <w:color w:val="222222"/>
                <w:sz w:val="24"/>
                <w:szCs w:val="24"/>
                <w:shd w:val="clear" w:color="auto" w:fill="FFFFFF"/>
                <w:lang w:val="vi-VN" w:eastAsia="vi-VN"/>
              </w:rPr>
              <w:t xml:space="preserve">ng </w:t>
            </w:r>
          </w:p>
          <w:p w:rsidR="000503CA" w:rsidRPr="000503CA" w:rsidRDefault="000503CA" w:rsidP="000503CA">
            <w:pPr>
              <w:numPr>
                <w:ilvl w:val="0"/>
                <w:numId w:val="16"/>
              </w:numPr>
              <w:spacing w:after="0" w:line="240" w:lineRule="auto"/>
              <w:rPr>
                <w:rFonts w:ascii="Times New Roman" w:hAnsi="Times New Roman" w:cs="Times New Roman"/>
                <w:color w:val="222222"/>
                <w:sz w:val="28"/>
                <w:szCs w:val="28"/>
                <w:lang w:eastAsia="vi-VN"/>
              </w:rPr>
            </w:pPr>
            <w:r>
              <w:rPr>
                <w:rFonts w:ascii="Times New Roman" w:hAnsi="Times New Roman" w:cs="Times New Roman"/>
                <w:color w:val="222222"/>
                <w:sz w:val="24"/>
                <w:szCs w:val="24"/>
                <w:shd w:val="clear" w:color="auto" w:fill="FFFFFF"/>
                <w:lang w:eastAsia="vi-VN"/>
              </w:rPr>
              <w:t>CBGV,NV, HS (để t/h)</w:t>
            </w:r>
          </w:p>
          <w:p w:rsidR="00EC45F9" w:rsidRPr="00A47655" w:rsidRDefault="00EC45F9" w:rsidP="000503CA">
            <w:pPr>
              <w:numPr>
                <w:ilvl w:val="0"/>
                <w:numId w:val="16"/>
              </w:numPr>
              <w:spacing w:after="0" w:line="240" w:lineRule="auto"/>
              <w:rPr>
                <w:rFonts w:ascii="Times New Roman" w:hAnsi="Times New Roman" w:cs="Times New Roman"/>
                <w:color w:val="222222"/>
                <w:sz w:val="28"/>
                <w:szCs w:val="28"/>
                <w:lang w:eastAsia="vi-VN"/>
              </w:rPr>
            </w:pPr>
            <w:r w:rsidRPr="00A47655">
              <w:rPr>
                <w:rFonts w:ascii="Times New Roman" w:hAnsi="Times New Roman" w:cs="Times New Roman"/>
                <w:color w:val="222222"/>
                <w:sz w:val="24"/>
                <w:szCs w:val="24"/>
                <w:shd w:val="clear" w:color="auto" w:fill="FFFFFF"/>
                <w:lang w:val="vi-VN" w:eastAsia="vi-VN"/>
              </w:rPr>
              <w:t>Lưu VP</w:t>
            </w:r>
            <w:r w:rsidRPr="00A47655">
              <w:rPr>
                <w:rFonts w:ascii="Times New Roman" w:hAnsi="Times New Roman" w:cs="Times New Roman"/>
                <w:color w:val="222222"/>
                <w:sz w:val="28"/>
                <w:szCs w:val="28"/>
                <w:shd w:val="clear" w:color="auto" w:fill="FFFFFF"/>
                <w:lang w:val="vi-VN" w:eastAsia="vi-VN"/>
              </w:rPr>
              <w:t>.</w:t>
            </w:r>
          </w:p>
        </w:tc>
        <w:tc>
          <w:tcPr>
            <w:tcW w:w="4786" w:type="dxa"/>
          </w:tcPr>
          <w:p w:rsidR="00EC45F9" w:rsidRPr="00A47655" w:rsidRDefault="00EC45F9" w:rsidP="00A47655">
            <w:pPr>
              <w:spacing w:after="0" w:line="240" w:lineRule="auto"/>
              <w:jc w:val="center"/>
              <w:rPr>
                <w:rFonts w:ascii="Times New Roman" w:hAnsi="Times New Roman" w:cs="Times New Roman"/>
                <w:sz w:val="28"/>
                <w:szCs w:val="28"/>
                <w:lang w:val="nl-NL"/>
              </w:rPr>
            </w:pPr>
            <w:r w:rsidRPr="00A47655">
              <w:rPr>
                <w:rFonts w:ascii="Times New Roman" w:hAnsi="Times New Roman" w:cs="Times New Roman"/>
                <w:b/>
                <w:bCs/>
                <w:color w:val="222222"/>
                <w:sz w:val="28"/>
                <w:szCs w:val="28"/>
                <w:bdr w:val="none" w:sz="0" w:space="0" w:color="auto" w:frame="1"/>
                <w:shd w:val="clear" w:color="auto" w:fill="FFFFFF"/>
                <w:lang w:val="vi-VN" w:eastAsia="vi-VN"/>
              </w:rPr>
              <w:t>HIỆU TRƯỞNG</w:t>
            </w:r>
            <w:r w:rsidRPr="00A47655">
              <w:rPr>
                <w:rFonts w:ascii="Times New Roman" w:hAnsi="Times New Roman" w:cs="Times New Roman"/>
                <w:color w:val="222222"/>
                <w:sz w:val="28"/>
                <w:szCs w:val="28"/>
                <w:lang w:val="vi-VN" w:eastAsia="vi-VN"/>
              </w:rPr>
              <w:br/>
            </w:r>
          </w:p>
          <w:p w:rsidR="00EC45F9" w:rsidRPr="00A47655" w:rsidRDefault="00EC45F9" w:rsidP="00A47655">
            <w:pPr>
              <w:tabs>
                <w:tab w:val="left" w:pos="5550"/>
              </w:tabs>
              <w:spacing w:after="0"/>
              <w:jc w:val="both"/>
              <w:rPr>
                <w:rFonts w:ascii="Times New Roman" w:hAnsi="Times New Roman" w:cs="Times New Roman"/>
                <w:sz w:val="28"/>
                <w:szCs w:val="28"/>
                <w:lang w:val="nl-NL"/>
              </w:rPr>
            </w:pPr>
            <w:r w:rsidRPr="00A47655">
              <w:rPr>
                <w:rFonts w:ascii="Times New Roman" w:hAnsi="Times New Roman" w:cs="Times New Roman"/>
                <w:sz w:val="28"/>
                <w:szCs w:val="28"/>
                <w:lang w:val="nl-NL"/>
              </w:rPr>
              <w:t xml:space="preserve">             </w:t>
            </w:r>
          </w:p>
          <w:p w:rsidR="00EC45F9" w:rsidRPr="00A47655" w:rsidRDefault="00EC45F9" w:rsidP="00A47655">
            <w:pPr>
              <w:tabs>
                <w:tab w:val="left" w:pos="5550"/>
              </w:tabs>
              <w:spacing w:after="0"/>
              <w:jc w:val="both"/>
              <w:rPr>
                <w:rFonts w:ascii="Times New Roman" w:hAnsi="Times New Roman" w:cs="Times New Roman"/>
                <w:sz w:val="28"/>
                <w:szCs w:val="28"/>
                <w:lang w:val="nl-NL"/>
              </w:rPr>
            </w:pPr>
            <w:r w:rsidRPr="00A47655">
              <w:rPr>
                <w:rFonts w:ascii="Times New Roman" w:hAnsi="Times New Roman" w:cs="Times New Roman"/>
                <w:sz w:val="28"/>
                <w:szCs w:val="28"/>
                <w:lang w:val="nl-NL"/>
              </w:rPr>
              <w:t xml:space="preserve">                                                         </w:t>
            </w:r>
          </w:p>
          <w:p w:rsidR="00EC45F9" w:rsidRPr="00A47655" w:rsidRDefault="00EC45F9" w:rsidP="00A47655">
            <w:pPr>
              <w:tabs>
                <w:tab w:val="left" w:pos="5550"/>
              </w:tabs>
              <w:spacing w:after="0"/>
              <w:ind w:left="1027" w:hanging="142"/>
              <w:jc w:val="both"/>
              <w:rPr>
                <w:rFonts w:ascii="Times New Roman" w:hAnsi="Times New Roman" w:cs="Times New Roman"/>
                <w:b/>
                <w:bCs/>
                <w:sz w:val="28"/>
                <w:szCs w:val="28"/>
                <w:lang w:val="nl-NL"/>
              </w:rPr>
            </w:pPr>
            <w:r w:rsidRPr="00A47655">
              <w:rPr>
                <w:rFonts w:ascii="Times New Roman" w:hAnsi="Times New Roman" w:cs="Times New Roman"/>
                <w:sz w:val="28"/>
                <w:szCs w:val="28"/>
                <w:lang w:val="nl-NL"/>
              </w:rPr>
              <w:t xml:space="preserve">                                                                                                      </w:t>
            </w:r>
            <w:r w:rsidRPr="00A47655">
              <w:rPr>
                <w:rFonts w:ascii="Times New Roman" w:hAnsi="Times New Roman" w:cs="Times New Roman"/>
                <w:b/>
                <w:bCs/>
                <w:sz w:val="28"/>
                <w:szCs w:val="28"/>
                <w:lang w:val="nl-NL"/>
              </w:rPr>
              <w:t xml:space="preserve">Phạm </w:t>
            </w:r>
            <w:r>
              <w:rPr>
                <w:rFonts w:ascii="Times New Roman" w:hAnsi="Times New Roman" w:cs="Times New Roman"/>
                <w:b/>
                <w:bCs/>
                <w:sz w:val="28"/>
                <w:szCs w:val="28"/>
                <w:lang w:val="nl-NL"/>
              </w:rPr>
              <w:t>Văn Chiến</w:t>
            </w:r>
          </w:p>
          <w:p w:rsidR="00EC45F9" w:rsidRPr="00A47655" w:rsidRDefault="00EC45F9" w:rsidP="00A47655">
            <w:pPr>
              <w:spacing w:after="0" w:line="240" w:lineRule="auto"/>
              <w:jc w:val="both"/>
              <w:rPr>
                <w:rFonts w:ascii="Times New Roman" w:hAnsi="Times New Roman" w:cs="Times New Roman"/>
                <w:color w:val="222222"/>
                <w:sz w:val="28"/>
                <w:szCs w:val="28"/>
                <w:lang w:eastAsia="vi-VN"/>
              </w:rPr>
            </w:pPr>
          </w:p>
        </w:tc>
      </w:tr>
    </w:tbl>
    <w:p w:rsidR="00EC45F9" w:rsidRDefault="00EC45F9" w:rsidP="00102E01">
      <w:pPr>
        <w:spacing w:after="0"/>
        <w:jc w:val="both"/>
        <w:rPr>
          <w:rFonts w:ascii="Times New Roman" w:hAnsi="Times New Roman" w:cs="Times New Roman"/>
          <w:color w:val="222222"/>
          <w:sz w:val="28"/>
          <w:szCs w:val="28"/>
          <w:lang w:eastAsia="vi-VN"/>
        </w:rPr>
      </w:pPr>
    </w:p>
    <w:p w:rsidR="00EC45F9" w:rsidRPr="00AF6D9A" w:rsidRDefault="00EC45F9" w:rsidP="00102E01">
      <w:pPr>
        <w:spacing w:after="0"/>
        <w:jc w:val="center"/>
        <w:rPr>
          <w:rFonts w:ascii="Times New Roman" w:hAnsi="Times New Roman" w:cs="Times New Roman"/>
          <w:b/>
          <w:bCs/>
          <w:sz w:val="28"/>
          <w:szCs w:val="28"/>
          <w:lang w:val="nl-NL"/>
        </w:rPr>
      </w:pPr>
      <w:r w:rsidRPr="00D54383">
        <w:rPr>
          <w:rFonts w:ascii="Times New Roman" w:hAnsi="Times New Roman" w:cs="Times New Roman"/>
          <w:color w:val="222222"/>
          <w:sz w:val="28"/>
          <w:szCs w:val="28"/>
          <w:lang w:val="vi-VN" w:eastAsia="vi-VN"/>
        </w:rPr>
        <w:br/>
      </w:r>
      <w:r w:rsidRPr="00D54383">
        <w:rPr>
          <w:rFonts w:ascii="Times New Roman" w:hAnsi="Times New Roman" w:cs="Times New Roman"/>
          <w:color w:val="222222"/>
          <w:sz w:val="28"/>
          <w:szCs w:val="28"/>
          <w:shd w:val="clear" w:color="auto" w:fill="FFFFFF"/>
          <w:lang w:val="vi-VN" w:eastAsia="vi-VN"/>
        </w:rPr>
        <w:t>                                                                           </w:t>
      </w:r>
    </w:p>
    <w:sectPr w:rsidR="00EC45F9" w:rsidRPr="00AF6D9A" w:rsidSect="00DB1BD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F7F"/>
    <w:multiLevelType w:val="hybridMultilevel"/>
    <w:tmpl w:val="D7206B32"/>
    <w:lvl w:ilvl="0" w:tplc="5D9C86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3EE00F6"/>
    <w:multiLevelType w:val="hybridMultilevel"/>
    <w:tmpl w:val="30906B58"/>
    <w:lvl w:ilvl="0" w:tplc="34CCCD8C">
      <w:start w:val="1"/>
      <w:numFmt w:val="decimal"/>
      <w:lvlText w:val="%1."/>
      <w:lvlJc w:val="left"/>
      <w:pPr>
        <w:ind w:left="1422" w:hanging="855"/>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085017E5"/>
    <w:multiLevelType w:val="hybridMultilevel"/>
    <w:tmpl w:val="FDF8CBAC"/>
    <w:lvl w:ilvl="0" w:tplc="7FDCAE8E">
      <w:start w:val="1"/>
      <w:numFmt w:val="decimal"/>
      <w:lvlText w:val="%1."/>
      <w:lvlJc w:val="left"/>
      <w:pPr>
        <w:ind w:left="1422" w:hanging="855"/>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24307F00"/>
    <w:multiLevelType w:val="hybridMultilevel"/>
    <w:tmpl w:val="4D0AE07C"/>
    <w:lvl w:ilvl="0" w:tplc="6B3C57E4">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2933462A"/>
    <w:multiLevelType w:val="hybridMultilevel"/>
    <w:tmpl w:val="EF5C6002"/>
    <w:lvl w:ilvl="0" w:tplc="C23E59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2F854C3B"/>
    <w:multiLevelType w:val="hybridMultilevel"/>
    <w:tmpl w:val="6F2C603A"/>
    <w:lvl w:ilvl="0" w:tplc="463CCA82">
      <w:start w:val="1"/>
      <w:numFmt w:val="decimal"/>
      <w:lvlText w:val="%1."/>
      <w:lvlJc w:val="left"/>
      <w:pPr>
        <w:ind w:left="720" w:hanging="360"/>
      </w:pPr>
      <w:rPr>
        <w:rFonts w:hint="default"/>
        <w:color w:val="00000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FA1583"/>
    <w:multiLevelType w:val="hybridMultilevel"/>
    <w:tmpl w:val="3334B4BE"/>
    <w:lvl w:ilvl="0" w:tplc="061220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18F5F59"/>
    <w:multiLevelType w:val="hybridMultilevel"/>
    <w:tmpl w:val="76D07BDA"/>
    <w:lvl w:ilvl="0" w:tplc="286C12BE">
      <w:start w:val="1"/>
      <w:numFmt w:val="upperRoman"/>
      <w:lvlText w:val="%1."/>
      <w:lvlJc w:val="left"/>
      <w:pPr>
        <w:ind w:left="1392" w:hanging="825"/>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472B0B14"/>
    <w:multiLevelType w:val="hybridMultilevel"/>
    <w:tmpl w:val="BE9A9104"/>
    <w:lvl w:ilvl="0" w:tplc="4C98E716">
      <w:start w:val="2"/>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93595"/>
    <w:multiLevelType w:val="hybridMultilevel"/>
    <w:tmpl w:val="A1826DD4"/>
    <w:lvl w:ilvl="0" w:tplc="9C609730">
      <w:start w:val="1"/>
      <w:numFmt w:val="bullet"/>
      <w:lvlText w:val="-"/>
      <w:lvlJc w:val="left"/>
      <w:pPr>
        <w:ind w:left="1080" w:hanging="360"/>
      </w:pPr>
      <w:rPr>
        <w:rFonts w:ascii="Times New Roman" w:eastAsia="Times New Roman" w:hAnsi="Times New Roman" w:hint="default"/>
        <w:color w:val="000000"/>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5500342F"/>
    <w:multiLevelType w:val="hybridMultilevel"/>
    <w:tmpl w:val="325E8782"/>
    <w:lvl w:ilvl="0" w:tplc="B2E47516">
      <w:start w:val="2"/>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65ED1"/>
    <w:multiLevelType w:val="hybridMultilevel"/>
    <w:tmpl w:val="60DA00E0"/>
    <w:lvl w:ilvl="0" w:tplc="1834C5A8">
      <w:start w:val="2"/>
      <w:numFmt w:val="bullet"/>
      <w:lvlText w:val="-"/>
      <w:lvlJc w:val="left"/>
      <w:pPr>
        <w:ind w:left="720" w:hanging="360"/>
      </w:pPr>
      <w:rPr>
        <w:rFonts w:ascii="Times New Roman" w:eastAsia="Times New Roman" w:hAnsi="Times New Roman" w:hint="default"/>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7837DE6"/>
    <w:multiLevelType w:val="hybridMultilevel"/>
    <w:tmpl w:val="FC7813D2"/>
    <w:lvl w:ilvl="0" w:tplc="F106126C">
      <w:start w:val="7"/>
      <w:numFmt w:val="lowerLetter"/>
      <w:lvlText w:val="%1."/>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EBB7C7A"/>
    <w:multiLevelType w:val="hybridMultilevel"/>
    <w:tmpl w:val="1150AAFC"/>
    <w:lvl w:ilvl="0" w:tplc="24E6DD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69DD1D31"/>
    <w:multiLevelType w:val="hybridMultilevel"/>
    <w:tmpl w:val="90F452C4"/>
    <w:lvl w:ilvl="0" w:tplc="5CBACB66">
      <w:start w:val="7"/>
      <w:numFmt w:val="lowerLetter"/>
      <w:lvlText w:val="%1."/>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94230EF"/>
    <w:multiLevelType w:val="hybridMultilevel"/>
    <w:tmpl w:val="AA200500"/>
    <w:lvl w:ilvl="0" w:tplc="33DCFE3A">
      <w:start w:val="1"/>
      <w:numFmt w:val="decimal"/>
      <w:lvlText w:val="%1."/>
      <w:lvlJc w:val="left"/>
      <w:pPr>
        <w:ind w:left="928"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5"/>
  </w:num>
  <w:num w:numId="2">
    <w:abstractNumId w:val="11"/>
  </w:num>
  <w:num w:numId="3">
    <w:abstractNumId w:val="9"/>
  </w:num>
  <w:num w:numId="4">
    <w:abstractNumId w:val="15"/>
  </w:num>
  <w:num w:numId="5">
    <w:abstractNumId w:val="6"/>
  </w:num>
  <w:num w:numId="6">
    <w:abstractNumId w:val="2"/>
  </w:num>
  <w:num w:numId="7">
    <w:abstractNumId w:val="1"/>
  </w:num>
  <w:num w:numId="8">
    <w:abstractNumId w:val="7"/>
  </w:num>
  <w:num w:numId="9">
    <w:abstractNumId w:val="3"/>
  </w:num>
  <w:num w:numId="10">
    <w:abstractNumId w:val="4"/>
  </w:num>
  <w:num w:numId="11">
    <w:abstractNumId w:val="13"/>
  </w:num>
  <w:num w:numId="12">
    <w:abstractNumId w:val="0"/>
  </w:num>
  <w:num w:numId="13">
    <w:abstractNumId w:val="14"/>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doNotTrackMoves/>
  <w:defaultTabStop w:val="720"/>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455"/>
    <w:rsid w:val="00036C33"/>
    <w:rsid w:val="00047762"/>
    <w:rsid w:val="000503CA"/>
    <w:rsid w:val="0005713B"/>
    <w:rsid w:val="000573EA"/>
    <w:rsid w:val="00076357"/>
    <w:rsid w:val="00086A51"/>
    <w:rsid w:val="000B3A1F"/>
    <w:rsid w:val="000B4782"/>
    <w:rsid w:val="000D0168"/>
    <w:rsid w:val="00102E01"/>
    <w:rsid w:val="001052A4"/>
    <w:rsid w:val="00120593"/>
    <w:rsid w:val="00141AA9"/>
    <w:rsid w:val="00142275"/>
    <w:rsid w:val="001569CD"/>
    <w:rsid w:val="0018451D"/>
    <w:rsid w:val="00186474"/>
    <w:rsid w:val="001A314A"/>
    <w:rsid w:val="001D2A94"/>
    <w:rsid w:val="001D3333"/>
    <w:rsid w:val="001F0FCB"/>
    <w:rsid w:val="00202D7F"/>
    <w:rsid w:val="00222B89"/>
    <w:rsid w:val="0025665A"/>
    <w:rsid w:val="002676AB"/>
    <w:rsid w:val="002A7CFD"/>
    <w:rsid w:val="002D07B2"/>
    <w:rsid w:val="002D1609"/>
    <w:rsid w:val="002F7D11"/>
    <w:rsid w:val="00343997"/>
    <w:rsid w:val="00344A0C"/>
    <w:rsid w:val="00350B3F"/>
    <w:rsid w:val="00385384"/>
    <w:rsid w:val="003B2024"/>
    <w:rsid w:val="003B300C"/>
    <w:rsid w:val="003E46D2"/>
    <w:rsid w:val="003E57C6"/>
    <w:rsid w:val="004261F7"/>
    <w:rsid w:val="00447926"/>
    <w:rsid w:val="00463D02"/>
    <w:rsid w:val="004744FA"/>
    <w:rsid w:val="004A143D"/>
    <w:rsid w:val="004C6745"/>
    <w:rsid w:val="004D5D77"/>
    <w:rsid w:val="004E4B7F"/>
    <w:rsid w:val="004E591D"/>
    <w:rsid w:val="004E5B29"/>
    <w:rsid w:val="00506D18"/>
    <w:rsid w:val="00517766"/>
    <w:rsid w:val="005376BD"/>
    <w:rsid w:val="0054320A"/>
    <w:rsid w:val="00584F4A"/>
    <w:rsid w:val="00594C5A"/>
    <w:rsid w:val="005A4304"/>
    <w:rsid w:val="005B4FD4"/>
    <w:rsid w:val="00607E51"/>
    <w:rsid w:val="006751A4"/>
    <w:rsid w:val="00681B5C"/>
    <w:rsid w:val="006820CD"/>
    <w:rsid w:val="00685E6E"/>
    <w:rsid w:val="006A230B"/>
    <w:rsid w:val="006A60CB"/>
    <w:rsid w:val="006C5D58"/>
    <w:rsid w:val="006D783A"/>
    <w:rsid w:val="006E1458"/>
    <w:rsid w:val="006E4A0F"/>
    <w:rsid w:val="00725029"/>
    <w:rsid w:val="007416B6"/>
    <w:rsid w:val="007458EA"/>
    <w:rsid w:val="00785BED"/>
    <w:rsid w:val="007B5280"/>
    <w:rsid w:val="007B5542"/>
    <w:rsid w:val="007C2DF6"/>
    <w:rsid w:val="007D5FF1"/>
    <w:rsid w:val="007F1DCA"/>
    <w:rsid w:val="007F333E"/>
    <w:rsid w:val="007F4DE5"/>
    <w:rsid w:val="007F7AE1"/>
    <w:rsid w:val="0080747F"/>
    <w:rsid w:val="0081650C"/>
    <w:rsid w:val="00840D43"/>
    <w:rsid w:val="00847456"/>
    <w:rsid w:val="0084781C"/>
    <w:rsid w:val="0087683D"/>
    <w:rsid w:val="0088526C"/>
    <w:rsid w:val="008943C8"/>
    <w:rsid w:val="008B7E5D"/>
    <w:rsid w:val="008D7791"/>
    <w:rsid w:val="008F020B"/>
    <w:rsid w:val="009128C8"/>
    <w:rsid w:val="00944B52"/>
    <w:rsid w:val="009766A7"/>
    <w:rsid w:val="00985E1C"/>
    <w:rsid w:val="009C3FD7"/>
    <w:rsid w:val="009D3BAB"/>
    <w:rsid w:val="00A21DA7"/>
    <w:rsid w:val="00A47655"/>
    <w:rsid w:val="00A5798B"/>
    <w:rsid w:val="00A67154"/>
    <w:rsid w:val="00A83AF1"/>
    <w:rsid w:val="00A92DB3"/>
    <w:rsid w:val="00A92DBD"/>
    <w:rsid w:val="00AA59B5"/>
    <w:rsid w:val="00AF51D0"/>
    <w:rsid w:val="00AF6D9A"/>
    <w:rsid w:val="00B021FB"/>
    <w:rsid w:val="00B201E7"/>
    <w:rsid w:val="00B365B3"/>
    <w:rsid w:val="00B53401"/>
    <w:rsid w:val="00B53428"/>
    <w:rsid w:val="00B81B35"/>
    <w:rsid w:val="00C26EB3"/>
    <w:rsid w:val="00C4015B"/>
    <w:rsid w:val="00C40FEA"/>
    <w:rsid w:val="00C5358C"/>
    <w:rsid w:val="00C70C72"/>
    <w:rsid w:val="00C84426"/>
    <w:rsid w:val="00C8634C"/>
    <w:rsid w:val="00C95848"/>
    <w:rsid w:val="00CC12DB"/>
    <w:rsid w:val="00CD5CAA"/>
    <w:rsid w:val="00CE1D2D"/>
    <w:rsid w:val="00CF1D69"/>
    <w:rsid w:val="00CF354E"/>
    <w:rsid w:val="00CF5DEF"/>
    <w:rsid w:val="00D163B8"/>
    <w:rsid w:val="00D54383"/>
    <w:rsid w:val="00D62004"/>
    <w:rsid w:val="00D62553"/>
    <w:rsid w:val="00DB19E2"/>
    <w:rsid w:val="00DB1BD4"/>
    <w:rsid w:val="00DB22DC"/>
    <w:rsid w:val="00DC1BBD"/>
    <w:rsid w:val="00DE4418"/>
    <w:rsid w:val="00DE6395"/>
    <w:rsid w:val="00DF02FE"/>
    <w:rsid w:val="00DF7E71"/>
    <w:rsid w:val="00E344C7"/>
    <w:rsid w:val="00E53E6A"/>
    <w:rsid w:val="00E912D4"/>
    <w:rsid w:val="00EA43F6"/>
    <w:rsid w:val="00EC45F9"/>
    <w:rsid w:val="00ED6455"/>
    <w:rsid w:val="00EF0590"/>
    <w:rsid w:val="00EF6541"/>
    <w:rsid w:val="00F01A52"/>
    <w:rsid w:val="00F258D0"/>
    <w:rsid w:val="00F34452"/>
    <w:rsid w:val="00FD2AA3"/>
    <w:rsid w:val="00FE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Straight Arrow Connector 2"/>
      </o:rules>
    </o:shapelayout>
  </w:shapeDefaults>
  <w:decimalSymbol w:val=","/>
  <w:listSeparator w:val=","/>
  <w14:docId w14:val="4318EFE9"/>
  <w15:docId w15:val="{6AC73042-9871-44BF-88CF-7556FDCA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02"/>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uiPriority w:val="99"/>
    <w:rsid w:val="00ED6455"/>
    <w:rPr>
      <w:rFonts w:ascii="Times New Roman" w:hAnsi="Times New Roman" w:cs="Times New Roman"/>
      <w:color w:val="000000"/>
      <w:sz w:val="24"/>
      <w:szCs w:val="24"/>
    </w:rPr>
  </w:style>
  <w:style w:type="character" w:customStyle="1" w:styleId="fontstyle21">
    <w:name w:val="fontstyle21"/>
    <w:uiPriority w:val="99"/>
    <w:rsid w:val="00ED6455"/>
    <w:rPr>
      <w:rFonts w:ascii="Times New Roman" w:hAnsi="Times New Roman" w:cs="Times New Roman"/>
      <w:b/>
      <w:bCs/>
      <w:color w:val="000000"/>
      <w:sz w:val="24"/>
      <w:szCs w:val="24"/>
    </w:rPr>
  </w:style>
  <w:style w:type="character" w:customStyle="1" w:styleId="fontstyle31">
    <w:name w:val="fontstyle31"/>
    <w:uiPriority w:val="99"/>
    <w:rsid w:val="00ED6455"/>
    <w:rPr>
      <w:rFonts w:ascii="Times New Roman" w:hAnsi="Times New Roman" w:cs="Times New Roman"/>
      <w:i/>
      <w:iCs/>
      <w:color w:val="000000"/>
      <w:sz w:val="24"/>
      <w:szCs w:val="24"/>
    </w:rPr>
  </w:style>
  <w:style w:type="character" w:customStyle="1" w:styleId="fontstyle41">
    <w:name w:val="fontstyle41"/>
    <w:uiPriority w:val="99"/>
    <w:rsid w:val="00ED6455"/>
    <w:rPr>
      <w:rFonts w:ascii="Times New Roman" w:hAnsi="Times New Roman" w:cs="Times New Roman"/>
      <w:b/>
      <w:bCs/>
      <w:i/>
      <w:iCs/>
      <w:color w:val="000000"/>
      <w:sz w:val="24"/>
      <w:szCs w:val="24"/>
    </w:rPr>
  </w:style>
  <w:style w:type="paragraph" w:styleId="ListParagraph">
    <w:name w:val="List Paragraph"/>
    <w:basedOn w:val="Normal"/>
    <w:uiPriority w:val="99"/>
    <w:qFormat/>
    <w:rsid w:val="004C6745"/>
    <w:pPr>
      <w:ind w:left="720"/>
    </w:pPr>
  </w:style>
  <w:style w:type="paragraph" w:styleId="BalloonText">
    <w:name w:val="Balloon Text"/>
    <w:basedOn w:val="Normal"/>
    <w:link w:val="BalloonTextChar"/>
    <w:uiPriority w:val="99"/>
    <w:semiHidden/>
    <w:rsid w:val="00944B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44B52"/>
    <w:rPr>
      <w:rFonts w:ascii="Tahoma" w:hAnsi="Tahoma" w:cs="Tahoma"/>
      <w:sz w:val="16"/>
      <w:szCs w:val="16"/>
    </w:rPr>
  </w:style>
  <w:style w:type="table" w:styleId="TableGrid">
    <w:name w:val="Table Grid"/>
    <w:basedOn w:val="TableNormal"/>
    <w:uiPriority w:val="99"/>
    <w:rsid w:val="00102E0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
    <w:name w:val="Char Char Char Char Char Char Char Char Char"/>
    <w:basedOn w:val="Normal"/>
    <w:autoRedefine/>
    <w:rsid w:val="006820CD"/>
    <w:pPr>
      <w:spacing w:after="160" w:line="240" w:lineRule="exact"/>
    </w:pPr>
    <w:rPr>
      <w:rFonts w:ascii="Verdana" w:eastAsia="Times New Roman" w:hAnsi="Verdana" w:cs="Verdana"/>
      <w:sz w:val="20"/>
      <w:szCs w:val="20"/>
    </w:rPr>
  </w:style>
  <w:style w:type="paragraph" w:customStyle="1" w:styleId="CharCharCharCharCharCharCharCharChar0">
    <w:name w:val="Char Char Char Char Char Char Char Char Char"/>
    <w:basedOn w:val="Normal"/>
    <w:autoRedefine/>
    <w:rsid w:val="00DE4418"/>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6150">
      <w:marLeft w:val="0"/>
      <w:marRight w:val="0"/>
      <w:marTop w:val="0"/>
      <w:marBottom w:val="0"/>
      <w:divBdr>
        <w:top w:val="none" w:sz="0" w:space="0" w:color="auto"/>
        <w:left w:val="none" w:sz="0" w:space="0" w:color="auto"/>
        <w:bottom w:val="none" w:sz="0" w:space="0" w:color="auto"/>
        <w:right w:val="none" w:sz="0" w:space="0" w:color="auto"/>
      </w:divBdr>
    </w:div>
    <w:div w:id="1311716151">
      <w:marLeft w:val="0"/>
      <w:marRight w:val="0"/>
      <w:marTop w:val="0"/>
      <w:marBottom w:val="0"/>
      <w:divBdr>
        <w:top w:val="none" w:sz="0" w:space="0" w:color="auto"/>
        <w:left w:val="none" w:sz="0" w:space="0" w:color="auto"/>
        <w:bottom w:val="none" w:sz="0" w:space="0" w:color="auto"/>
        <w:right w:val="none" w:sz="0" w:space="0" w:color="auto"/>
      </w:divBdr>
    </w:div>
    <w:div w:id="1311716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10</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119</cp:revision>
  <cp:lastPrinted>2023-09-25T08:34:00Z</cp:lastPrinted>
  <dcterms:created xsi:type="dcterms:W3CDTF">2017-04-17T06:11:00Z</dcterms:created>
  <dcterms:modified xsi:type="dcterms:W3CDTF">2023-09-25T08:47:00Z</dcterms:modified>
</cp:coreProperties>
</file>