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3" w:type="dxa"/>
        <w:tblInd w:w="-438" w:type="dxa"/>
        <w:tblLook w:val="04A0" w:firstRow="1" w:lastRow="0" w:firstColumn="1" w:lastColumn="0" w:noHBand="0" w:noVBand="1"/>
      </w:tblPr>
      <w:tblGrid>
        <w:gridCol w:w="4704"/>
        <w:gridCol w:w="5669"/>
      </w:tblGrid>
      <w:tr w:rsidR="00103095" w:rsidTr="00802750">
        <w:tc>
          <w:tcPr>
            <w:tcW w:w="4704" w:type="dxa"/>
          </w:tcPr>
          <w:p w:rsidR="00103095" w:rsidRDefault="00103095" w:rsidP="00802750">
            <w:pPr>
              <w:widowControl w:val="0"/>
              <w:jc w:val="center"/>
              <w:rPr>
                <w:bCs/>
                <w:spacing w:val="-20"/>
                <w:sz w:val="24"/>
                <w:szCs w:val="24"/>
              </w:rPr>
            </w:pPr>
            <w:r>
              <w:rPr>
                <w:bCs/>
                <w:spacing w:val="-20"/>
              </w:rPr>
              <w:t>ĐẢNG ỦY XÃ THANH AN</w:t>
            </w:r>
          </w:p>
          <w:p w:rsidR="00103095" w:rsidRPr="0042442E" w:rsidRDefault="00103095" w:rsidP="00802750">
            <w:pPr>
              <w:widowControl w:val="0"/>
              <w:jc w:val="center"/>
              <w:rPr>
                <w:bCs/>
                <w:spacing w:val="-20"/>
                <w:sz w:val="24"/>
                <w:szCs w:val="24"/>
              </w:rPr>
            </w:pPr>
            <w:r>
              <w:rPr>
                <w:b/>
                <w:bCs/>
                <w:spacing w:val="-20"/>
                <w:sz w:val="24"/>
                <w:szCs w:val="24"/>
              </w:rPr>
              <w:t>CHI BỘ 21</w:t>
            </w:r>
          </w:p>
        </w:tc>
        <w:tc>
          <w:tcPr>
            <w:tcW w:w="5669" w:type="dxa"/>
          </w:tcPr>
          <w:p w:rsidR="00103095" w:rsidRDefault="00103095" w:rsidP="00802750">
            <w:pPr>
              <w:widowControl w:val="0"/>
              <w:jc w:val="center"/>
              <w:rPr>
                <w:b/>
                <w:bCs/>
                <w:sz w:val="26"/>
                <w:szCs w:val="24"/>
              </w:rPr>
            </w:pPr>
            <w:r>
              <w:rPr>
                <w:b/>
                <w:bCs/>
                <w:sz w:val="26"/>
                <w:szCs w:val="26"/>
              </w:rPr>
              <w:t>ĐẢNG CỘNG SẢN VIỆT NAM</w:t>
            </w:r>
          </w:p>
        </w:tc>
      </w:tr>
      <w:tr w:rsidR="00103095" w:rsidTr="00802750">
        <w:tc>
          <w:tcPr>
            <w:tcW w:w="4704" w:type="dxa"/>
          </w:tcPr>
          <w:p w:rsidR="00103095" w:rsidRDefault="00103095" w:rsidP="00802750">
            <w:pPr>
              <w:widowControl w:val="0"/>
              <w:jc w:val="both"/>
              <w:rPr>
                <w:b/>
                <w:bCs/>
                <w:spacing w:val="-20"/>
                <w:sz w:val="26"/>
                <w:szCs w:val="26"/>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1101090</wp:posOffset>
                      </wp:positionH>
                      <wp:positionV relativeFrom="paragraph">
                        <wp:posOffset>19685</wp:posOffset>
                      </wp:positionV>
                      <wp:extent cx="565150" cy="0"/>
                      <wp:effectExtent l="7620" t="5080" r="825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1.55pt" to="131.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7c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U2z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F96cnzZAAAABwEAAA8AAABkcnMvZG93bnJldi54bWxMjsFOwzAQRO9I&#10;/IO1SFwq6jRBLQpxKgTkxoVCxXUbL0lEvE5jtw18PQsXOD7NaOYV68n16khj6DwbWMwTUMS1tx03&#10;Bl5fqqsbUCEiW+w9k4FPCrAuz88KzK0/8TMdN7FRMsIhRwNtjEOudahbchjmfiCW7N2PDqPg2Gg7&#10;4knGXa/TJFlqhx3LQ4sD3bdUf2wOzkCotrSvvmb1LHnLGk/p/uHpEY25vJjubkFFmuJfGX70RR1K&#10;cdr5A9ugeuFVdi1VA9kClOTpMhXe/bIuC/3fv/wGAAD//wMAUEsBAi0AFAAGAAgAAAAhALaDOJL+&#10;AAAA4QEAABMAAAAAAAAAAAAAAAAAAAAAAFtDb250ZW50X1R5cGVzXS54bWxQSwECLQAUAAYACAAA&#10;ACEAOP0h/9YAAACUAQAACwAAAAAAAAAAAAAAAAAvAQAAX3JlbHMvLnJlbHNQSwECLQAUAAYACAAA&#10;ACEAL4kO3BwCAAA1BAAADgAAAAAAAAAAAAAAAAAuAgAAZHJzL2Uyb0RvYy54bWxQSwECLQAUAAYA&#10;CAAAACEAX3pyfNkAAAAHAQAADwAAAAAAAAAAAAAAAAB2BAAAZHJzL2Rvd25yZXYueG1sUEsFBgAA&#10;AAAEAAQA8wAAAHwFAAAAAA==&#10;"/>
                  </w:pict>
                </mc:Fallback>
              </mc:AlternateContent>
            </w:r>
            <w:r>
              <w:rPr>
                <w:b/>
                <w:bCs/>
                <w:spacing w:val="-20"/>
                <w:sz w:val="26"/>
                <w:szCs w:val="26"/>
              </w:rPr>
              <w:t xml:space="preserve">                       </w:t>
            </w:r>
          </w:p>
          <w:p w:rsidR="00103095" w:rsidRPr="00104DAE" w:rsidRDefault="00103095" w:rsidP="00802750">
            <w:pPr>
              <w:widowControl w:val="0"/>
              <w:jc w:val="both"/>
              <w:rPr>
                <w:bCs/>
                <w:spacing w:val="-20"/>
                <w:sz w:val="24"/>
                <w:szCs w:val="24"/>
              </w:rPr>
            </w:pPr>
            <w:r>
              <w:rPr>
                <w:b/>
                <w:bCs/>
                <w:spacing w:val="-20"/>
                <w:sz w:val="26"/>
                <w:szCs w:val="26"/>
              </w:rPr>
              <w:t xml:space="preserve">                                  </w:t>
            </w:r>
            <w:r>
              <w:rPr>
                <w:bCs/>
                <w:spacing w:val="-20"/>
                <w:sz w:val="24"/>
                <w:szCs w:val="24"/>
              </w:rPr>
              <w:t>Số   01</w:t>
            </w:r>
            <w:r w:rsidRPr="00104DAE">
              <w:rPr>
                <w:bCs/>
                <w:spacing w:val="-20"/>
                <w:sz w:val="24"/>
                <w:szCs w:val="24"/>
              </w:rPr>
              <w:t xml:space="preserve"> /KH-</w:t>
            </w:r>
            <w:r>
              <w:rPr>
                <w:bCs/>
                <w:spacing w:val="-20"/>
                <w:sz w:val="24"/>
                <w:szCs w:val="24"/>
              </w:rPr>
              <w:t>PCTN</w:t>
            </w:r>
          </w:p>
        </w:tc>
        <w:tc>
          <w:tcPr>
            <w:tcW w:w="5669" w:type="dxa"/>
          </w:tcPr>
          <w:p w:rsidR="00103095" w:rsidRDefault="00103095" w:rsidP="00802750">
            <w:pPr>
              <w:widowControl w:val="0"/>
              <w:jc w:val="center"/>
              <w:rPr>
                <w:bCs/>
                <w:i/>
                <w:sz w:val="24"/>
                <w:szCs w:val="24"/>
              </w:rPr>
            </w:pPr>
          </w:p>
          <w:p w:rsidR="00103095" w:rsidRPr="00104DAE" w:rsidRDefault="00103095" w:rsidP="00802750">
            <w:pPr>
              <w:widowControl w:val="0"/>
              <w:jc w:val="center"/>
              <w:rPr>
                <w:b/>
                <w:bCs/>
                <w:sz w:val="24"/>
                <w:szCs w:val="24"/>
              </w:rPr>
            </w:pPr>
            <w:r w:rsidRPr="00104DAE">
              <w:rPr>
                <w:bCs/>
                <w:i/>
                <w:sz w:val="24"/>
                <w:szCs w:val="24"/>
              </w:rPr>
              <w:t xml:space="preserve">Thanh An, ngày </w:t>
            </w:r>
            <w:r>
              <w:rPr>
                <w:bCs/>
                <w:i/>
                <w:sz w:val="24"/>
                <w:szCs w:val="24"/>
              </w:rPr>
              <w:t>20</w:t>
            </w:r>
            <w:r w:rsidRPr="00104DAE">
              <w:rPr>
                <w:bCs/>
                <w:i/>
                <w:sz w:val="24"/>
                <w:szCs w:val="24"/>
              </w:rPr>
              <w:t xml:space="preserve"> tháng </w:t>
            </w:r>
            <w:r>
              <w:rPr>
                <w:bCs/>
                <w:i/>
                <w:sz w:val="24"/>
                <w:szCs w:val="24"/>
              </w:rPr>
              <w:t>2</w:t>
            </w:r>
            <w:r w:rsidRPr="00104DAE">
              <w:rPr>
                <w:bCs/>
                <w:i/>
                <w:sz w:val="24"/>
                <w:szCs w:val="24"/>
              </w:rPr>
              <w:t xml:space="preserve"> năm 202</w:t>
            </w:r>
            <w:r>
              <w:rPr>
                <w:bCs/>
                <w:i/>
                <w:sz w:val="24"/>
                <w:szCs w:val="24"/>
              </w:rPr>
              <w:t>3</w:t>
            </w:r>
          </w:p>
        </w:tc>
      </w:tr>
    </w:tbl>
    <w:p w:rsidR="00103095" w:rsidRDefault="00103095" w:rsidP="00103095">
      <w:pPr>
        <w:widowControl w:val="0"/>
        <w:ind w:left="180"/>
        <w:jc w:val="both"/>
        <w:rPr>
          <w:sz w:val="26"/>
          <w:szCs w:val="26"/>
        </w:rPr>
      </w:pPr>
    </w:p>
    <w:p w:rsidR="00103095" w:rsidRDefault="00103095" w:rsidP="00103095">
      <w:pPr>
        <w:widowControl w:val="0"/>
        <w:jc w:val="center"/>
        <w:rPr>
          <w:b/>
        </w:rPr>
      </w:pPr>
      <w:r>
        <w:rPr>
          <w:b/>
        </w:rPr>
        <w:t>KẾ HOẠCH</w:t>
      </w:r>
    </w:p>
    <w:p w:rsidR="00103095" w:rsidRPr="00445303" w:rsidRDefault="00103095" w:rsidP="00103095">
      <w:pPr>
        <w:widowControl w:val="0"/>
        <w:jc w:val="center"/>
        <w:rPr>
          <w:b/>
          <w:i/>
        </w:rPr>
      </w:pPr>
      <w:r w:rsidRPr="00445303">
        <w:rPr>
          <w:b/>
          <w:i/>
        </w:rPr>
        <w:t>Công tác phòng ch</w:t>
      </w:r>
      <w:r>
        <w:rPr>
          <w:b/>
          <w:i/>
        </w:rPr>
        <w:t>ống tham nhũng, lãng phí năm 2023</w:t>
      </w:r>
    </w:p>
    <w:p w:rsidR="00103095" w:rsidRDefault="00103095" w:rsidP="00103095">
      <w:pPr>
        <w:widowControl w:val="0"/>
        <w:jc w:val="both"/>
        <w:rPr>
          <w:b/>
        </w:rPr>
      </w:pPr>
    </w:p>
    <w:p w:rsidR="00103095" w:rsidRPr="0014502B" w:rsidRDefault="00103095" w:rsidP="00103095">
      <w:pPr>
        <w:widowControl w:val="0"/>
        <w:jc w:val="both"/>
        <w:rPr>
          <w:i/>
          <w:sz w:val="26"/>
          <w:szCs w:val="26"/>
        </w:rPr>
      </w:pPr>
      <w:r>
        <w:tab/>
      </w:r>
      <w:r w:rsidRPr="0014502B">
        <w:rPr>
          <w:i/>
          <w:sz w:val="26"/>
          <w:szCs w:val="26"/>
        </w:rPr>
        <w:t xml:space="preserve">Thực hiện công văn số: </w:t>
      </w:r>
      <w:r w:rsidRPr="00B1322A">
        <w:rPr>
          <w:sz w:val="26"/>
          <w:szCs w:val="26"/>
        </w:rPr>
        <w:t>04/CTr/CB</w:t>
      </w:r>
      <w:r>
        <w:rPr>
          <w:i/>
          <w:sz w:val="26"/>
          <w:szCs w:val="26"/>
        </w:rPr>
        <w:t>, ngày 14/02/2023 của Chi bộ</w:t>
      </w:r>
      <w:r w:rsidRPr="0014502B">
        <w:rPr>
          <w:i/>
          <w:sz w:val="26"/>
          <w:szCs w:val="26"/>
        </w:rPr>
        <w:t xml:space="preserve"> phòng GD&amp;ĐT huyện Điện Biên về </w:t>
      </w:r>
      <w:r>
        <w:rPr>
          <w:i/>
          <w:sz w:val="26"/>
          <w:szCs w:val="26"/>
        </w:rPr>
        <w:t>chương trình</w:t>
      </w:r>
      <w:r w:rsidRPr="0014502B">
        <w:rPr>
          <w:i/>
          <w:sz w:val="26"/>
          <w:szCs w:val="26"/>
        </w:rPr>
        <w:t xml:space="preserve"> công tác</w:t>
      </w:r>
      <w:r>
        <w:rPr>
          <w:i/>
          <w:sz w:val="26"/>
          <w:szCs w:val="26"/>
        </w:rPr>
        <w:t xml:space="preserve"> nội chính</w:t>
      </w:r>
      <w:r w:rsidRPr="0014502B">
        <w:rPr>
          <w:i/>
          <w:sz w:val="26"/>
          <w:szCs w:val="26"/>
        </w:rPr>
        <w:t xml:space="preserve"> phòng chống tham nhũng, </w:t>
      </w:r>
      <w:r>
        <w:rPr>
          <w:i/>
          <w:sz w:val="26"/>
          <w:szCs w:val="26"/>
        </w:rPr>
        <w:t>tiêu cự và cải cách tư pháp</w:t>
      </w:r>
      <w:r w:rsidRPr="0014502B">
        <w:rPr>
          <w:i/>
          <w:sz w:val="26"/>
          <w:szCs w:val="26"/>
        </w:rPr>
        <w:t xml:space="preserve"> năm 2023. </w:t>
      </w:r>
      <w:r>
        <w:rPr>
          <w:i/>
          <w:sz w:val="26"/>
          <w:szCs w:val="26"/>
        </w:rPr>
        <w:t xml:space="preserve">Chi bộ 21 </w:t>
      </w:r>
      <w:r w:rsidRPr="0014502B">
        <w:rPr>
          <w:i/>
          <w:sz w:val="26"/>
          <w:szCs w:val="26"/>
        </w:rPr>
        <w:t>Trường Tiểu học xã Thanh An xây dựng kế hoạch công tác phòng chống tham nhũng, lãng phí năm 2023 cụ thể như sau:</w:t>
      </w:r>
    </w:p>
    <w:p w:rsidR="00103095" w:rsidRPr="00445303" w:rsidRDefault="00103095" w:rsidP="00103095">
      <w:pPr>
        <w:widowControl w:val="0"/>
        <w:ind w:firstLine="567"/>
        <w:jc w:val="both"/>
        <w:rPr>
          <w:b/>
        </w:rPr>
      </w:pPr>
      <w:r w:rsidRPr="00445303">
        <w:rPr>
          <w:b/>
        </w:rPr>
        <w:t>I. MỤC ĐÍCH, YÊU CẦU</w:t>
      </w:r>
    </w:p>
    <w:p w:rsidR="00103095" w:rsidRPr="00445303" w:rsidRDefault="00103095" w:rsidP="00103095">
      <w:pPr>
        <w:widowControl w:val="0"/>
        <w:ind w:firstLine="567"/>
        <w:jc w:val="both"/>
        <w:rPr>
          <w:b/>
        </w:rPr>
      </w:pPr>
      <w:r w:rsidRPr="00445303">
        <w:rPr>
          <w:b/>
        </w:rPr>
        <w:t>1. Mục đích</w:t>
      </w:r>
    </w:p>
    <w:p w:rsidR="00103095" w:rsidRDefault="00103095" w:rsidP="00103095">
      <w:pPr>
        <w:widowControl w:val="0"/>
        <w:jc w:val="both"/>
      </w:pPr>
      <w:r>
        <w:tab/>
        <w:t>Tăng cường sự lãnh đạo, chỉ đạo của chi bộ và chính quyền trong công tác phòng chống tham nhũng; thực hành tiết kiệm, chống lãng phí, xây dựng Chi bộ đảng trong sạch, vững mạnh, kiên quyết đấu tranh phòng, chống tham nhũng, lãng phí góp phần giữ vững an ninh chính trị - xã hội.</w:t>
      </w:r>
    </w:p>
    <w:p w:rsidR="00103095" w:rsidRDefault="00103095" w:rsidP="00103095">
      <w:pPr>
        <w:widowControl w:val="0"/>
        <w:jc w:val="both"/>
      </w:pPr>
      <w:r>
        <w:tab/>
        <w:t>Tiếp tục thực hiện có hiệu quả Luật phòng chống tham nhũng, lãng phí; Luật thực hành tiết kiệm, chống lãng phí, các Chỉ thị, Nhị quyết, Chương trình của trung ương, chỉ đạo của Tỉnh Ủy, kế hoạch của UBND tỉnh, Sở GD&amp;ĐT về công tác phòng, chống tham nhũng, lãng phí, ngăn chặn, phòng ngừa và sử lý kịp thời các hành vi tham nhũng, lãng phí trong nhà trường.</w:t>
      </w:r>
    </w:p>
    <w:p w:rsidR="00103095" w:rsidRDefault="00103095" w:rsidP="00103095">
      <w:pPr>
        <w:widowControl w:val="0"/>
        <w:jc w:val="both"/>
      </w:pPr>
      <w:r>
        <w:tab/>
        <w:t>Tăng cường kểm tra giám sát việc thực hiện nhiệm vụ của cán bộ, công chức viên chức, ngăn ngừa việc lợi dụng chức vụ, quyền hạn để vụ lợi.</w:t>
      </w:r>
    </w:p>
    <w:p w:rsidR="00103095" w:rsidRDefault="00103095" w:rsidP="00103095">
      <w:pPr>
        <w:widowControl w:val="0"/>
        <w:jc w:val="both"/>
      </w:pPr>
      <w:r>
        <w:t>Nâng cao ý thức trách nhiệm của đội ngũ cán bộ, công chức học sinh trong nhà trường về công tác phòng, chống tham nhũng, thực hành tiết kiệm chống lãng phí.</w:t>
      </w:r>
    </w:p>
    <w:p w:rsidR="00103095" w:rsidRDefault="00103095" w:rsidP="00103095">
      <w:pPr>
        <w:widowControl w:val="0"/>
        <w:jc w:val="both"/>
      </w:pPr>
      <w:r>
        <w:tab/>
        <w:t>Giáo dục kiến thức về phòng, cống tham nhũng, thực hành tiết kiệm, chống lãng phí cho cán bộ, công chức, viên chức và học sinh.</w:t>
      </w:r>
    </w:p>
    <w:p w:rsidR="00103095" w:rsidRPr="00445303" w:rsidRDefault="00103095" w:rsidP="00103095">
      <w:pPr>
        <w:widowControl w:val="0"/>
        <w:jc w:val="both"/>
        <w:rPr>
          <w:b/>
        </w:rPr>
      </w:pPr>
      <w:r>
        <w:rPr>
          <w:b/>
        </w:rPr>
        <w:t xml:space="preserve">         </w:t>
      </w:r>
      <w:r w:rsidRPr="00445303">
        <w:rPr>
          <w:b/>
        </w:rPr>
        <w:t>2. Yêu cầu</w:t>
      </w:r>
    </w:p>
    <w:p w:rsidR="00103095" w:rsidRDefault="00103095" w:rsidP="00103095">
      <w:pPr>
        <w:widowControl w:val="0"/>
        <w:jc w:val="both"/>
      </w:pPr>
      <w:r>
        <w:tab/>
        <w:t xml:space="preserve"> Hiệu trưởng phải gương mẫu thực hiện và có trách nhiệm chỉ đạo công tác phòng, chống tham nhũng, lãng phí của nhà trường. Thường xuyên theo dõi, đôn đốc, kiểm tra việc thực hiện các quy định của pháp luật về phòng, chống tham nhũng, lãng phí nhằm phòng ngừa, ngăn chặn phát hiện các hành vi tham nhũng, lãng phí để kịp thời xử lý, ngăn chặn hậu quả do hành vi tham nhũng, lãng phí gây ra theo quy định của pháp luật. Chịu trách nhiệm về kết quả công tác phòng, chống tham nhũng, lãng phí trong nhà trường.</w:t>
      </w:r>
    </w:p>
    <w:p w:rsidR="00103095" w:rsidRDefault="00103095" w:rsidP="00103095">
      <w:pPr>
        <w:widowControl w:val="0"/>
        <w:jc w:val="both"/>
      </w:pPr>
      <w:r>
        <w:tab/>
        <w:t>Tuyên truyền sâu rộng đến cán bộ công chức, viên chức, học sinh về pháp luật phòng chống tham nhũng, lãng phí, nâng cao ý thức tham gia tố giác, đấu tranh với các hành vi tham nhũng, lãng phí.</w:t>
      </w:r>
    </w:p>
    <w:p w:rsidR="00103095" w:rsidRDefault="00103095" w:rsidP="00103095">
      <w:pPr>
        <w:widowControl w:val="0"/>
        <w:jc w:val="both"/>
      </w:pPr>
      <w:r>
        <w:tab/>
        <w:t>Tăng cường công khai minh bạch trong việc thực hiện chính sách pháp luật; Thực hiện tốt Chỉ thị số: 33/CT-TW ngày 30/01/2014 của Bộ chính trị về “Tăng cường sự lãnh đạo của Đảng đối với việc kê khai và kiểm soát việc kê khai tài sản”, thực hiện tốt quy chế dân chủ trong nhà trường, quy tắc ứng sử của cán bộ, công chức, viên chức, quy định chế độ, định mức, tiêu chuẩn.</w:t>
      </w:r>
    </w:p>
    <w:p w:rsidR="00103095" w:rsidRDefault="00103095" w:rsidP="00103095">
      <w:pPr>
        <w:widowControl w:val="0"/>
        <w:ind w:firstLine="567"/>
        <w:jc w:val="both"/>
      </w:pPr>
      <w:r>
        <w:lastRenderedPageBreak/>
        <w:t>Thực hiện tốt Chỉ thị số 10/CT-TTg ngày 12/6/2013 của thủ tưởng chính phủ về đưa nội dung phòng, chống tham nhũng vào gảng dạy tại các cơ sở giáo dục.</w:t>
      </w:r>
    </w:p>
    <w:p w:rsidR="00103095" w:rsidRPr="00445303" w:rsidRDefault="00103095" w:rsidP="00103095">
      <w:pPr>
        <w:widowControl w:val="0"/>
        <w:ind w:firstLine="567"/>
        <w:jc w:val="both"/>
        <w:rPr>
          <w:b/>
        </w:rPr>
      </w:pPr>
      <w:r w:rsidRPr="00445303">
        <w:rPr>
          <w:b/>
        </w:rPr>
        <w:t>II. NỘI DUNG VÀ NHIỆM VỤ TRỌNG TÂM</w:t>
      </w:r>
    </w:p>
    <w:p w:rsidR="00103095" w:rsidRPr="00445303" w:rsidRDefault="00103095" w:rsidP="00103095">
      <w:pPr>
        <w:widowControl w:val="0"/>
        <w:ind w:firstLine="567"/>
        <w:jc w:val="both"/>
        <w:rPr>
          <w:b/>
        </w:rPr>
      </w:pPr>
      <w:r w:rsidRPr="00445303">
        <w:rPr>
          <w:b/>
        </w:rPr>
        <w:t>1. Tổ chức tuyên truyền, phổ biến chủ trương, chính sách, pháp luật về phòng, chống tham nhũng, lãng phí, công tác lãnh đạo, chỉ đạo việc thực hiện các quy định của pháp luật về phòng, chốn</w:t>
      </w:r>
      <w:r>
        <w:rPr>
          <w:b/>
        </w:rPr>
        <w:t xml:space="preserve">g tham nhũng, lãng phí </w:t>
      </w:r>
      <w:r w:rsidRPr="00445303">
        <w:rPr>
          <w:b/>
        </w:rPr>
        <w:t>trong phạm vi của trường.</w:t>
      </w:r>
    </w:p>
    <w:p w:rsidR="00103095" w:rsidRDefault="00103095" w:rsidP="00103095">
      <w:pPr>
        <w:widowControl w:val="0"/>
        <w:jc w:val="both"/>
      </w:pPr>
      <w:r>
        <w:tab/>
        <w:t xml:space="preserve">Các tổ chức đoàn thể trong nhà trường cần làm tốt công tác tuyên truyền, phổ biến các chủ trương chính sách của Đảng, pháp luật của Nhà nước, của tỉnh về phòng chống tham nhũng, lãng phí, Tăng cường các biện pháp giáo dục chính trị, tư tưởng , nâng cao hiệu quả công tác tuyên truyền pháp luật về phòng chống tham nhũng, lãng phí cho đội ngũ cán bộ, giáo viên, nhân viên. Xây dựng đội ngũ cán bộ giáo viên, nhân viên có phẩm chất đạo đức tốt, lối sống lành mạnh. Tuyên truyền, tổ chức thực hiệnNghị quyết Trung ương 4 khóa XI về “Một số vấn đề cấp bách trong xây dựng Đảng hiện nay”; Kết luận số 10/KL-TW ngày 26/12/2016 của Ban chấp hành Trung ương Đảng; Nghị quyết 21/NQ-CP ngày 12/5/2009 của Chính phủ về tiếp tục thực hiện Nghị quyết Trung ương 3 khóa X về tăng cường sự lãnh đạo của Đảng đối với công tác phòng, chống tham nhũng, lãng phí, các văn bản của Chính phủ, Thủ tướng Chính phủ, các Bộ, ngành chức năng quy định chi tiết, hướng dẫn thi hành Luật phòng, chống tham nhũng; Luật thực hành tiết kiệm, chống lãng phí thông qua các hội nghị chuyên đề, lồng ghép với các chường trình hội nghị khác, gắc kết công tác tuyên truyền giáo dục phòng, chống tham nhũng, lãng phí với việc học tập và làm theo tư tưởng, đạo đức, phong cách Hồ Chí Minh.  </w:t>
      </w:r>
    </w:p>
    <w:p w:rsidR="00103095" w:rsidRDefault="00103095" w:rsidP="00103095">
      <w:pPr>
        <w:widowControl w:val="0"/>
        <w:jc w:val="both"/>
      </w:pPr>
      <w:r>
        <w:tab/>
        <w:t>Phát huy sức mạnh của các tổ chức đoàn thể trong nhà trường, Ban đại diện cha mẹ học sinh, quần chúng nhân dân trong đấu tranh phòng, chống tham nhũng, lãng phí, xây dựng môi trường giáo dục trong sạch, lành mạnh.</w:t>
      </w:r>
    </w:p>
    <w:p w:rsidR="00103095" w:rsidRDefault="00103095" w:rsidP="00103095">
      <w:pPr>
        <w:widowControl w:val="0"/>
        <w:jc w:val="both"/>
      </w:pPr>
      <w:r>
        <w:tab/>
        <w:t>Ngăn chặn kịp thời các biểu hiện tham nhũng, lãng phí trong đội ngũ cán bộ, giáo viên, nhân viên, nâng cao ý thức trách nhiệm của đội ngũ CBCCVC trong việc chấp hành Luật phòng, chống tham nhũng, lãng phí, đưa công tác phòng, chống tham nhũng, lãng phí thành nhiệm vụ trọng tâm và thường xuyên của nhà trường.</w:t>
      </w:r>
    </w:p>
    <w:p w:rsidR="00103095" w:rsidRDefault="00103095" w:rsidP="00103095">
      <w:pPr>
        <w:widowControl w:val="0"/>
        <w:jc w:val="both"/>
      </w:pPr>
      <w:r>
        <w:tab/>
        <w:t>Ban hành kế hoạch thực hiện các biện pháp phòng ngừa tham nhũng, lãng phí năm học 2022-2023 và năm học 2023-2024. Thực hiện tốt chế độ tiếp dân, giải quyết khiếu nại, tố cáo, kiến nghị. Thực hiện đưa nội dung phòng, chống tham nhũng, lãng phí vào giảng dạy trong nhà trường.</w:t>
      </w:r>
    </w:p>
    <w:p w:rsidR="00103095" w:rsidRDefault="00103095" w:rsidP="00103095">
      <w:pPr>
        <w:widowControl w:val="0"/>
        <w:jc w:val="both"/>
      </w:pPr>
      <w:r>
        <w:tab/>
        <w:t>Chỉ tiêu 100% cán bộ, giáo viên, nhân viên nhà trường được tiếp thu, học tập Luật phòng, chống tham nhũng, lãng phí.</w:t>
      </w:r>
    </w:p>
    <w:p w:rsidR="00103095" w:rsidRPr="00445303" w:rsidRDefault="00103095" w:rsidP="00103095">
      <w:pPr>
        <w:widowControl w:val="0"/>
        <w:ind w:firstLine="720"/>
        <w:jc w:val="both"/>
        <w:rPr>
          <w:b/>
        </w:rPr>
      </w:pPr>
      <w:r w:rsidRPr="00445303">
        <w:rPr>
          <w:b/>
        </w:rPr>
        <w:t>2. Các giải pháp phòng ngừa tham nhũng.</w:t>
      </w:r>
    </w:p>
    <w:p w:rsidR="00103095" w:rsidRDefault="00103095" w:rsidP="00103095">
      <w:pPr>
        <w:widowControl w:val="0"/>
        <w:ind w:firstLine="720"/>
        <w:jc w:val="both"/>
      </w:pPr>
      <w:r>
        <w:t>2.1, Thực hiện các biện pháp công khai, minh bách trong các hoạt động của nhà trường.</w:t>
      </w:r>
    </w:p>
    <w:p w:rsidR="00103095" w:rsidRDefault="00103095" w:rsidP="00103095">
      <w:pPr>
        <w:widowControl w:val="0"/>
        <w:jc w:val="both"/>
      </w:pPr>
      <w:r>
        <w:tab/>
        <w:t xml:space="preserve">Thực hiện nghiêm túc 3 công khai theo Thông tư số 36/2017/TT-BGDĐT ngày 28/12/2017 của Bộ GD&amp;ĐT về việc ban hành quy chế công khai đối với cơ sở giáo dục trong hệ thống giáo dục Quốc dân để người học và xã hội giám sát, đánh giá, công khai chất lượng GD&amp;ĐT; công khai các điều kiện về cơ sở vật chất, đội ngũ giáo viên, học sinh; công khai thu chi tài chính. Thực hiện 4 kiểm tra; kiểm </w:t>
      </w:r>
      <w:r>
        <w:lastRenderedPageBreak/>
        <w:t>tra phân bố và sử dụng ngân sách giáo dục đào tạo; kiểm tra thu và sử dụng học phí trong nhà trường; kiểm tra các khoản đóng góp tự nguyện của người dân và các tổ chức cho, tặng nhà trường, kiểm tra việc thực hiện chương trình kiên cố hóa trường, lớp học và xây dựng nhà công vụ cho giáo viên. Thực hiện đầy đủ và nghiêm túc các quy định của Luật phòng, chống tham nhũng, lãng phí. Phòng ngừa sai phạm, kịp thời chấn chỉnh những biểu hiện sai phạm được phát hiện qua kiểm tra.</w:t>
      </w:r>
    </w:p>
    <w:p w:rsidR="00103095" w:rsidRDefault="00103095" w:rsidP="00103095">
      <w:pPr>
        <w:widowControl w:val="0"/>
        <w:jc w:val="both"/>
      </w:pPr>
      <w:r>
        <w:tab/>
        <w:t>Việc công khai minh bạch phải được xây dựng cụ thể đưa vào quy chế hoạt động của nhà trường làm cơ sở thực hiện và đánh giá kết quả thực hiện.</w:t>
      </w:r>
    </w:p>
    <w:p w:rsidR="00103095" w:rsidRDefault="00103095" w:rsidP="00103095">
      <w:pPr>
        <w:widowControl w:val="0"/>
        <w:jc w:val="both"/>
      </w:pPr>
      <w:r>
        <w:t xml:space="preserve">          2.2. Thực hiện tốt nội dung Quyết định số 58/2015QĐ-TTG ngày 17/11/2015 của Thủ Tướng Chính phủ về quy định, định mức, chế độ quản lý máy móc, thiết bị của nhà trường.</w:t>
      </w:r>
    </w:p>
    <w:p w:rsidR="00103095" w:rsidRDefault="00103095" w:rsidP="00103095">
      <w:pPr>
        <w:widowControl w:val="0"/>
        <w:jc w:val="both"/>
      </w:pPr>
      <w:r>
        <w:tab/>
        <w:t>Chấp hành nghiêm chỉnh các quy định về chế độ, định mức tiêu chuẩn về quyền lợi đối với từng loại chức danh; quy tắc ứng sử, đạo đức nghề nghiệp.</w:t>
      </w:r>
    </w:p>
    <w:p w:rsidR="00103095" w:rsidRDefault="00103095" w:rsidP="00103095">
      <w:pPr>
        <w:widowControl w:val="0"/>
        <w:jc w:val="both"/>
      </w:pPr>
      <w:r>
        <w:tab/>
        <w:t>Tăng cường kiểm tra, giám sát việc thực hiện chế độ, định mức tiêu chuẩn về quyền lợi đối với từng loại chức danh, quy tắc ứng sử, quy tắc đạo đức nghề nghiệp trong nhà trường.</w:t>
      </w:r>
    </w:p>
    <w:p w:rsidR="00103095" w:rsidRDefault="00103095" w:rsidP="00103095">
      <w:pPr>
        <w:widowControl w:val="0"/>
        <w:jc w:val="both"/>
      </w:pPr>
      <w:r>
        <w:tab/>
        <w:t>Chỉ tiêu: 100% cán bộ giáo viên, nhân viên không vi phạm quy định chế độ, định mức, tiêu chuẩn; không vi phạm quy tắc ứng sử, quy tắc đạo đức nghề nghiệp.</w:t>
      </w:r>
    </w:p>
    <w:p w:rsidR="00103095" w:rsidRDefault="00103095" w:rsidP="00103095">
      <w:pPr>
        <w:widowControl w:val="0"/>
        <w:jc w:val="both"/>
      </w:pPr>
      <w:r>
        <w:t xml:space="preserve">         2.3. Thực hiện Nghị định số 78/2013/NĐ-CP ngày 17/7/2013 của Chính phủ về minh bạch tài sản; Thông tư 08/2013/TT-CP ngày 31/10/2013 của Chính phủ về việc hướng dẫn thi hành các quy định về minh bạch tài sản, thu nhập và các văn bản hướng dẫn khác; việc kê khai và công khai bản kê khai tài sản, thu nhập đối với những người có nghĩa vụ phải kê khai. Nghiêm túc thực hiện hoàn thành việc kê khai tài sản, thu nhập đối với các đối tượng thuộc diện phải kê khai.</w:t>
      </w:r>
    </w:p>
    <w:p w:rsidR="00103095" w:rsidRDefault="00103095" w:rsidP="00103095">
      <w:pPr>
        <w:widowControl w:val="0"/>
        <w:jc w:val="both"/>
      </w:pPr>
      <w:r>
        <w:tab/>
        <w:t>Chỉ tiêu 100% người có nghĩa vụ phải kê khai thực hiện kê khai tài sản, thu nhập theo quy định; bản kê khai tài sản, thu nhập phải được niêm yết công khai tại văn phòng nhà trường.</w:t>
      </w:r>
    </w:p>
    <w:p w:rsidR="00103095" w:rsidRDefault="00103095" w:rsidP="00103095">
      <w:pPr>
        <w:widowControl w:val="0"/>
        <w:jc w:val="both"/>
      </w:pPr>
      <w:r>
        <w:t xml:space="preserve">         2.4. Thực hiện tốt nội dung Nghị định 157/2007/NĐ-CP của Chính phủ quy định chế độ trách nghiệm đối với người đứng đầu cơ quan, tổ chức, đơn vị nhà nước trong thi hành nhiệm vụ công vụ nhằm nâng cao trách nhiệm của người đứng đầu cơ quan, đơn vị trực tiếp chịu trách nhiệm trước cấp ủy Đảng, chính quyền các cấp  về công tác phòng, chống tham nhũng, lãng phí.</w:t>
      </w:r>
    </w:p>
    <w:p w:rsidR="00103095" w:rsidRPr="00445303" w:rsidRDefault="00103095" w:rsidP="00103095">
      <w:pPr>
        <w:widowControl w:val="0"/>
        <w:rPr>
          <w:b/>
        </w:rPr>
      </w:pPr>
      <w:r>
        <w:rPr>
          <w:b/>
        </w:rPr>
        <w:t xml:space="preserve">         </w:t>
      </w:r>
      <w:r w:rsidRPr="00445303">
        <w:rPr>
          <w:b/>
        </w:rPr>
        <w:t>III. TỔ CHỨC THỰC HIỆN</w:t>
      </w:r>
    </w:p>
    <w:p w:rsidR="00103095" w:rsidRDefault="00103095" w:rsidP="00103095">
      <w:pPr>
        <w:widowControl w:val="0"/>
        <w:ind w:firstLine="720"/>
        <w:jc w:val="both"/>
      </w:pPr>
      <w:r>
        <w:t>1. Chi bộ Đảng, ban giám hiệu và các đoàn thể có trách nhiệm tham mưu xây dựng kế hoạch thực hiện Luật phòng, chống tham nhũng, lãng phí, chỉ đạo kiểm tra các tổ khối trong nhà trường; kiểm tra trách nhiệm người đứng đầu cơ quan trong việc thực hiện Luật phòng, chống tham nhũng, lãng phí theo quy định; thực hiện chế độ thông tin báo cáo theo quy định.</w:t>
      </w:r>
    </w:p>
    <w:p w:rsidR="00103095" w:rsidRDefault="00103095" w:rsidP="00103095">
      <w:pPr>
        <w:widowControl w:val="0"/>
        <w:jc w:val="both"/>
      </w:pPr>
      <w:r>
        <w:tab/>
        <w:t>Phối hợp thực hiện công tác tiếp dân, giải quyết khiếu nại, tố cáo, kiến nghị về hành vi tham nhũng, lãng phí theo quy định, thực hiện chế độ thông tin báo cáo theo quy định.</w:t>
      </w:r>
    </w:p>
    <w:p w:rsidR="00103095" w:rsidRDefault="00103095" w:rsidP="00103095">
      <w:pPr>
        <w:widowControl w:val="0"/>
        <w:jc w:val="both"/>
      </w:pPr>
      <w:r>
        <w:tab/>
        <w:t xml:space="preserve">Thực hiện công khai minh bạch số lượng, tiêu chuẩn, hình thức và kết quả tuyển dụng CB,CCVC, người lao động, công khai công tác quy hoạch cán bộ, nghỉ hưu, kỷ luật đối với cán bộ, công chức, viên chức, hướng dẫn thực hiện công tác kê </w:t>
      </w:r>
      <w:r>
        <w:lastRenderedPageBreak/>
        <w:t>khai tài sản đúng đối tượng, công khai quy trình, thủ tục xét thi đua khen thưởng, kết quả thi đua khen thưởng.</w:t>
      </w:r>
    </w:p>
    <w:p w:rsidR="00103095" w:rsidRDefault="00103095" w:rsidP="00103095">
      <w:pPr>
        <w:widowControl w:val="0"/>
        <w:ind w:firstLine="720"/>
        <w:jc w:val="both"/>
      </w:pPr>
      <w:r>
        <w:t>2. Tổ hành chính – kế toán có trách nhiệm tham mưu: xây dựng quy chế chi tiêu nội bộ,  kế hoạch thu chi quỹ XHH giáo dục, công khai hoạt động mua sắm, việc quản lý, sử dụng ngân sách, tài sản nhà nước, cơ sở vật chất, xây dựng cơ bản, đầu tư mua sắm trang thiết bị phục vụ hoạt động giáo dục.</w:t>
      </w:r>
    </w:p>
    <w:p w:rsidR="00103095" w:rsidRDefault="00103095" w:rsidP="00103095">
      <w:pPr>
        <w:widowControl w:val="0"/>
        <w:jc w:val="both"/>
      </w:pPr>
      <w:r>
        <w:t xml:space="preserve"> </w:t>
      </w:r>
      <w:r>
        <w:tab/>
        <w:t>Phối hợp với các tổ chuyên môn kiểm tra công tác bảo quản, sử dụng cơ sở vật chất, trang thiết bị dạy học, kiểm tra việc sử dụng ngân sách, việc thực hiện các chế độ chính sách cho CBGV,NV và HS, kiểm tra việc sử dụng các nguồn kinh phí xã hội hóa giáo dục.</w:t>
      </w:r>
    </w:p>
    <w:p w:rsidR="00103095" w:rsidRDefault="00103095" w:rsidP="00103095">
      <w:pPr>
        <w:widowControl w:val="0"/>
        <w:ind w:firstLine="720"/>
        <w:jc w:val="both"/>
      </w:pPr>
      <w:r>
        <w:t>3. Các tổ chuyên môn có trách nhiệm tham mưu xây dựng kế hoạch, công khai công tác khảo thí, kiểm định chất lượng giáo dục, công tác duy trì nâng cao chất lượng trường chuẩn Quốc gia, công tác tuyển sinh, xét HTCTTH, cấp giấy chứng nhận.</w:t>
      </w:r>
    </w:p>
    <w:p w:rsidR="00103095" w:rsidRDefault="00103095" w:rsidP="00103095">
      <w:pPr>
        <w:widowControl w:val="0"/>
        <w:jc w:val="both"/>
      </w:pPr>
      <w:r>
        <w:tab/>
        <w:t>Chỉ đạo các tổ khối thực hiện triển khai lồng ghép nội dung phòng, chống tham nhũng, lãng phí theo quy định của Bộ GD&amp;ĐT.</w:t>
      </w:r>
    </w:p>
    <w:p w:rsidR="00103095" w:rsidRDefault="00103095" w:rsidP="00103095">
      <w:pPr>
        <w:widowControl w:val="0"/>
        <w:jc w:val="both"/>
      </w:pPr>
      <w:r>
        <w:tab/>
        <w:t>Phối hợp với các tổ chức đoàn thể trong nhà trường thực hiện công tác kiểm tra việc thực hiện Luật phòng, chống tham nhũng, lãng phí trong nhà trường.</w:t>
      </w:r>
    </w:p>
    <w:p w:rsidR="00103095" w:rsidRDefault="00103095" w:rsidP="00103095">
      <w:pPr>
        <w:widowControl w:val="0"/>
        <w:ind w:firstLine="720"/>
        <w:jc w:val="both"/>
      </w:pPr>
      <w:r>
        <w:t>4. Các tổ khối chuyên môn và các đoàn thể căn cứ vào kế hoạch và chức năng nhiệm vụ được giao, xây dựng kế hoạch phòng, chống tham nhũng, lãng phí năm 2023 tổ chức triển khai đảm bảo thiết thực, hiệu quả.</w:t>
      </w:r>
    </w:p>
    <w:p w:rsidR="00103095" w:rsidRDefault="00103095" w:rsidP="00103095">
      <w:pPr>
        <w:widowControl w:val="0"/>
        <w:jc w:val="both"/>
      </w:pPr>
      <w:r>
        <w:tab/>
        <w:t>Tổ chức tuyên truyền, phổ biến giáo dục pháp luật về phòng chống tham nhũng, lãng phí tới tất cả cán bộ giáo viên, nhân viên và học sinh trong toàn trường hoàn thành trong tháng 2/2023.</w:t>
      </w:r>
    </w:p>
    <w:p w:rsidR="00103095" w:rsidRDefault="00103095" w:rsidP="00103095">
      <w:pPr>
        <w:widowControl w:val="0"/>
        <w:jc w:val="both"/>
      </w:pPr>
      <w:r>
        <w:tab/>
        <w:t>Trên đây là kế hoạch công tác phòng, chống tham nhũng, lãng phí năm 2023 của Chi bộ 21 trường Tiểu học  xã Thanh An.</w:t>
      </w:r>
    </w:p>
    <w:p w:rsidR="00103095" w:rsidRDefault="00103095" w:rsidP="00103095">
      <w:pPr>
        <w:widowControl w:val="0"/>
        <w:jc w:val="both"/>
      </w:pPr>
    </w:p>
    <w:p w:rsidR="00103095" w:rsidRDefault="00103095" w:rsidP="00103095">
      <w:pPr>
        <w:widowControl w:val="0"/>
        <w:jc w:val="both"/>
      </w:pPr>
      <w:r>
        <w:tab/>
      </w:r>
      <w:r w:rsidRPr="00080153">
        <w:rPr>
          <w:i/>
        </w:rPr>
        <w:t>Nơi nhận:</w:t>
      </w:r>
      <w:r>
        <w:tab/>
      </w:r>
      <w:r>
        <w:tab/>
      </w:r>
      <w:r>
        <w:tab/>
      </w:r>
      <w:r>
        <w:tab/>
      </w:r>
      <w:r>
        <w:tab/>
      </w:r>
      <w:r>
        <w:tab/>
      </w:r>
      <w:r>
        <w:tab/>
        <w:t>BÍ THƯ CHI BỘ</w:t>
      </w:r>
    </w:p>
    <w:p w:rsidR="00103095" w:rsidRPr="00080153" w:rsidRDefault="00103095" w:rsidP="00103095">
      <w:pPr>
        <w:widowControl w:val="0"/>
        <w:jc w:val="both"/>
        <w:rPr>
          <w:i/>
        </w:rPr>
      </w:pPr>
      <w:r>
        <w:tab/>
      </w:r>
      <w:r w:rsidRPr="00FB5B31">
        <w:rPr>
          <w:i/>
        </w:rPr>
        <w:t>CB</w:t>
      </w:r>
      <w:r>
        <w:rPr>
          <w:i/>
        </w:rPr>
        <w:t xml:space="preserve"> </w:t>
      </w:r>
      <w:r w:rsidRPr="00080153">
        <w:rPr>
          <w:i/>
        </w:rPr>
        <w:t>Phòng GD&amp;ĐT (Để báo cáo)</w:t>
      </w:r>
    </w:p>
    <w:p w:rsidR="00103095" w:rsidRPr="00080153" w:rsidRDefault="00103095" w:rsidP="00103095">
      <w:pPr>
        <w:widowControl w:val="0"/>
        <w:jc w:val="both"/>
        <w:rPr>
          <w:i/>
        </w:rPr>
      </w:pPr>
      <w:r w:rsidRPr="00080153">
        <w:rPr>
          <w:i/>
        </w:rPr>
        <w:tab/>
        <w:t xml:space="preserve">Các </w:t>
      </w:r>
      <w:r>
        <w:rPr>
          <w:i/>
        </w:rPr>
        <w:t>đoàn thể (Để thực hiện)</w:t>
      </w:r>
    </w:p>
    <w:p w:rsidR="00103095" w:rsidRPr="0042442E" w:rsidRDefault="00103095" w:rsidP="00103095">
      <w:pPr>
        <w:widowControl w:val="0"/>
        <w:jc w:val="both"/>
      </w:pPr>
      <w:r w:rsidRPr="00080153">
        <w:rPr>
          <w:i/>
        </w:rPr>
        <w:tab/>
      </w:r>
      <w:smartTag w:uri="urn:schemas-microsoft-com:office:smarttags" w:element="place">
        <w:smartTag w:uri="urn:schemas-microsoft-com:office:smarttags" w:element="City">
          <w:r w:rsidRPr="00080153">
            <w:rPr>
              <w:i/>
            </w:rPr>
            <w:t>Lưu</w:t>
          </w:r>
        </w:smartTag>
        <w:r w:rsidRPr="00080153">
          <w:rPr>
            <w:i/>
          </w:rPr>
          <w:t xml:space="preserve"> </w:t>
        </w:r>
        <w:smartTag w:uri="urn:schemas-microsoft-com:office:smarttags" w:element="State">
          <w:r w:rsidRPr="00080153">
            <w:rPr>
              <w:i/>
            </w:rPr>
            <w:t>VT</w:t>
          </w:r>
        </w:smartTag>
      </w:smartTag>
      <w:r w:rsidRPr="00080153">
        <w:rPr>
          <w:i/>
        </w:rPr>
        <w:tab/>
      </w:r>
      <w:r w:rsidRPr="00080153">
        <w:rPr>
          <w:i/>
        </w:rPr>
        <w:tab/>
      </w:r>
      <w:r w:rsidRPr="00080153">
        <w:rPr>
          <w:i/>
        </w:rPr>
        <w:tab/>
      </w:r>
      <w:r>
        <w:tab/>
      </w:r>
      <w:r>
        <w:tab/>
      </w:r>
      <w:r>
        <w:tab/>
      </w:r>
    </w:p>
    <w:p w:rsidR="00103095" w:rsidRDefault="00103095" w:rsidP="00103095">
      <w:pPr>
        <w:widowControl w:val="0"/>
        <w:jc w:val="both"/>
      </w:pPr>
      <w:r>
        <w:tab/>
      </w:r>
      <w:r>
        <w:tab/>
      </w:r>
      <w:r>
        <w:tab/>
      </w:r>
      <w:r>
        <w:tab/>
      </w:r>
      <w:r>
        <w:tab/>
      </w:r>
      <w:r>
        <w:tab/>
      </w:r>
      <w:r>
        <w:tab/>
      </w:r>
      <w:r>
        <w:tab/>
      </w:r>
      <w:r>
        <w:tab/>
        <w:t xml:space="preserve">  Phạm Văn Chiến</w:t>
      </w:r>
    </w:p>
    <w:p w:rsidR="00544557" w:rsidRDefault="00544557">
      <w:bookmarkStart w:id="0" w:name="_GoBack"/>
      <w:bookmarkEnd w:id="0"/>
    </w:p>
    <w:sectPr w:rsidR="00544557" w:rsidSect="003D44A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Avo">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95"/>
    <w:rsid w:val="00103095"/>
    <w:rsid w:val="00544557"/>
    <w:rsid w:val="00B61A20"/>
    <w:rsid w:val="00FE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Avo" w:eastAsiaTheme="minorHAnsi" w:hAnsi="VNI-Avo"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95"/>
    <w:pPr>
      <w:spacing w:after="0" w:line="240"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Avo" w:eastAsiaTheme="minorHAnsi" w:hAnsi="VNI-Avo"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95"/>
    <w:pPr>
      <w:spacing w:after="0" w:line="240"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9152</Characters>
  <Application>Microsoft Office Word</Application>
  <DocSecurity>0</DocSecurity>
  <Lines>76</Lines>
  <Paragraphs>21</Paragraphs>
  <ScaleCrop>false</ScaleCrop>
  <Company>home</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2023-10-30T02:59:00Z</dcterms:created>
  <dcterms:modified xsi:type="dcterms:W3CDTF">2023-10-30T03:00:00Z</dcterms:modified>
</cp:coreProperties>
</file>