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252" w:type="dxa"/>
        <w:tblLook w:val="01E0" w:firstRow="1" w:lastRow="1" w:firstColumn="1" w:lastColumn="1" w:noHBand="0" w:noVBand="0"/>
      </w:tblPr>
      <w:tblGrid>
        <w:gridCol w:w="4500"/>
        <w:gridCol w:w="6120"/>
      </w:tblGrid>
      <w:tr w:rsidR="00300C16" w:rsidRPr="005B0E40" w:rsidTr="00C70F43">
        <w:tc>
          <w:tcPr>
            <w:tcW w:w="4500" w:type="dxa"/>
            <w:shd w:val="clear" w:color="auto" w:fill="auto"/>
          </w:tcPr>
          <w:p w:rsidR="00300C16" w:rsidRPr="005B0E40" w:rsidRDefault="00300C16" w:rsidP="00C70F43">
            <w:pPr>
              <w:jc w:val="center"/>
              <w:rPr>
                <w:sz w:val="26"/>
              </w:rPr>
            </w:pPr>
            <w:r w:rsidRPr="005B0E40">
              <w:rPr>
                <w:sz w:val="26"/>
              </w:rPr>
              <w:t>UBND HUYỆN ĐIỆN BIÊN</w:t>
            </w:r>
          </w:p>
          <w:p w:rsidR="00300C16" w:rsidRPr="005B0E40" w:rsidRDefault="00300C16" w:rsidP="00C70F43">
            <w:pPr>
              <w:jc w:val="center"/>
              <w:rPr>
                <w:b/>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175260</wp:posOffset>
                      </wp:positionV>
                      <wp:extent cx="1943100" cy="0"/>
                      <wp:effectExtent l="12065" t="8890" r="698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3.8pt" to="17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"/>
                  </w:pict>
                </mc:Fallback>
              </mc:AlternateContent>
            </w:r>
            <w:r w:rsidRPr="005B0E40">
              <w:rPr>
                <w:b/>
                <w:sz w:val="22"/>
                <w:szCs w:val="22"/>
              </w:rPr>
              <w:t>TRƯỜNG TIỂU HỌC XÃ THANH AN</w:t>
            </w:r>
          </w:p>
          <w:p w:rsidR="00300C16" w:rsidRPr="005B0E40" w:rsidRDefault="00300C16" w:rsidP="00C70F43">
            <w:pPr>
              <w:ind w:firstLine="720"/>
            </w:pPr>
          </w:p>
          <w:p w:rsidR="00300C16" w:rsidRPr="005B0E40" w:rsidRDefault="00300C16" w:rsidP="00C70F43">
            <w:pPr>
              <w:ind w:firstLine="720"/>
              <w:rPr>
                <w:sz w:val="24"/>
                <w:szCs w:val="24"/>
              </w:rPr>
            </w:pPr>
            <w:r w:rsidRPr="005B0E40">
              <w:rPr>
                <w:sz w:val="24"/>
                <w:szCs w:val="24"/>
              </w:rPr>
              <w:t xml:space="preserve">Số: </w:t>
            </w:r>
            <w:r>
              <w:rPr>
                <w:sz w:val="24"/>
                <w:szCs w:val="24"/>
              </w:rPr>
              <w:t>33</w:t>
            </w:r>
            <w:r w:rsidRPr="005B0E40">
              <w:rPr>
                <w:sz w:val="24"/>
                <w:szCs w:val="24"/>
              </w:rPr>
              <w:t>/QĐ-TrTHTA</w:t>
            </w:r>
          </w:p>
        </w:tc>
        <w:tc>
          <w:tcPr>
            <w:tcW w:w="6120" w:type="dxa"/>
            <w:shd w:val="clear" w:color="auto" w:fill="auto"/>
          </w:tcPr>
          <w:p w:rsidR="00300C16" w:rsidRPr="005B0E40" w:rsidRDefault="00300C16" w:rsidP="00C70F43">
            <w:pPr>
              <w:jc w:val="center"/>
              <w:rPr>
                <w:b/>
                <w:sz w:val="26"/>
                <w:szCs w:val="26"/>
              </w:rPr>
            </w:pPr>
            <w:r w:rsidRPr="005B0E40">
              <w:rPr>
                <w:b/>
                <w:sz w:val="26"/>
                <w:szCs w:val="26"/>
              </w:rPr>
              <w:t>CỘNG HÒA XÃ HỘI CHỦ NGHĨA VIỆT NAM</w:t>
            </w:r>
          </w:p>
          <w:p w:rsidR="00300C16" w:rsidRPr="005B0E40" w:rsidRDefault="00300C16" w:rsidP="00C70F43">
            <w:pPr>
              <w:jc w:val="center"/>
              <w:rPr>
                <w:b/>
              </w:rPr>
            </w:pPr>
            <w:r w:rsidRPr="005B0E40">
              <w:rPr>
                <w:b/>
              </w:rPr>
              <w:t>Độc lập – Tự do – Hạnh phúc</w:t>
            </w:r>
          </w:p>
          <w:p w:rsidR="00300C16" w:rsidRPr="005B0E40" w:rsidRDefault="00300C16" w:rsidP="00C70F43">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921385</wp:posOffset>
                      </wp:positionH>
                      <wp:positionV relativeFrom="paragraph">
                        <wp:posOffset>635</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05pt" to="22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"/>
                  </w:pict>
                </mc:Fallback>
              </mc:AlternateContent>
            </w:r>
          </w:p>
          <w:p w:rsidR="00300C16" w:rsidRPr="005B0E40" w:rsidRDefault="00300C16" w:rsidP="00C70F43">
            <w:pPr>
              <w:tabs>
                <w:tab w:val="left" w:pos="2055"/>
              </w:tabs>
              <w:rPr>
                <w:i/>
                <w:sz w:val="24"/>
                <w:szCs w:val="24"/>
              </w:rPr>
            </w:pPr>
            <w:r w:rsidRPr="005B0E40">
              <w:rPr>
                <w:b/>
              </w:rPr>
              <w:t xml:space="preserve">                      </w:t>
            </w:r>
            <w:r w:rsidRPr="005B0E40">
              <w:rPr>
                <w:i/>
                <w:sz w:val="24"/>
                <w:szCs w:val="24"/>
              </w:rPr>
              <w:t xml:space="preserve">Thanh An, </w:t>
            </w:r>
            <w:r>
              <w:rPr>
                <w:i/>
                <w:sz w:val="24"/>
                <w:szCs w:val="24"/>
              </w:rPr>
              <w:t>12</w:t>
            </w:r>
            <w:r w:rsidRPr="005B0E40">
              <w:rPr>
                <w:i/>
                <w:sz w:val="24"/>
                <w:szCs w:val="24"/>
              </w:rPr>
              <w:t xml:space="preserve">  tháng 8  năm 2024</w:t>
            </w:r>
          </w:p>
        </w:tc>
      </w:tr>
    </w:tbl>
    <w:p w:rsidR="00300C16" w:rsidRPr="005B0E40" w:rsidRDefault="00300C16" w:rsidP="00300C16">
      <w:pPr>
        <w:jc w:val="center"/>
        <w:rPr>
          <w:b/>
        </w:rPr>
      </w:pPr>
    </w:p>
    <w:p w:rsidR="00300C16" w:rsidRPr="005B0E40" w:rsidRDefault="00300C16" w:rsidP="00300C16">
      <w:pPr>
        <w:jc w:val="center"/>
        <w:outlineLvl w:val="0"/>
        <w:rPr>
          <w:b/>
        </w:rPr>
      </w:pPr>
      <w:r w:rsidRPr="005B0E40">
        <w:rPr>
          <w:b/>
        </w:rPr>
        <w:t>QUYẾT ĐỊNH</w:t>
      </w:r>
    </w:p>
    <w:p w:rsidR="00300C16" w:rsidRPr="00F4746B" w:rsidRDefault="00300C16" w:rsidP="00300C16">
      <w:pPr>
        <w:jc w:val="center"/>
        <w:rPr>
          <w:b/>
          <w:sz w:val="26"/>
          <w:szCs w:val="26"/>
        </w:rPr>
      </w:pPr>
      <w:r w:rsidRPr="00F4746B">
        <w:rPr>
          <w:b/>
          <w:sz w:val="26"/>
          <w:szCs w:val="26"/>
        </w:rPr>
        <w:t xml:space="preserve">Về việc phân công nhiệm vụ cán bộ, giáo viên, nhân viên trường Tiểu </w:t>
      </w:r>
      <w:proofErr w:type="gramStart"/>
      <w:r w:rsidRPr="00F4746B">
        <w:rPr>
          <w:b/>
          <w:sz w:val="26"/>
          <w:szCs w:val="26"/>
        </w:rPr>
        <w:t>học  xã</w:t>
      </w:r>
      <w:proofErr w:type="gramEnd"/>
      <w:r w:rsidRPr="00F4746B">
        <w:rPr>
          <w:b/>
          <w:sz w:val="26"/>
          <w:szCs w:val="26"/>
        </w:rPr>
        <w:t xml:space="preserve"> Thanh An năm học 2024 - 2025</w:t>
      </w:r>
    </w:p>
    <w:p w:rsidR="00300C16" w:rsidRPr="005B0E40" w:rsidRDefault="00300C16" w:rsidP="00300C16">
      <w:pPr>
        <w:jc w:val="center"/>
        <w:rPr>
          <w:b/>
        </w:rPr>
      </w:pPr>
    </w:p>
    <w:p w:rsidR="00300C16" w:rsidRPr="005B0E40" w:rsidRDefault="00300C16" w:rsidP="00300C16">
      <w:pPr>
        <w:jc w:val="center"/>
        <w:outlineLvl w:val="0"/>
        <w:rPr>
          <w:b/>
        </w:rPr>
      </w:pPr>
      <w:r w:rsidRPr="005B0E40">
        <w:rPr>
          <w:b/>
        </w:rPr>
        <w:t>HIỆU TRƯỞNG TRƯỜNG TIỂU HỌC XÃ THANH AN</w:t>
      </w:r>
    </w:p>
    <w:p w:rsidR="00300C16" w:rsidRDefault="00300C16" w:rsidP="00300C16">
      <w:pPr>
        <w:spacing w:line="360" w:lineRule="auto"/>
        <w:ind w:firstLine="720"/>
        <w:jc w:val="both"/>
      </w:pPr>
    </w:p>
    <w:p w:rsidR="00300C16" w:rsidRDefault="00300C16" w:rsidP="00300C16">
      <w:pPr>
        <w:spacing w:line="276" w:lineRule="auto"/>
        <w:ind w:firstLine="720"/>
        <w:jc w:val="both"/>
        <w:rPr>
          <w:i/>
          <w:sz w:val="26"/>
          <w:szCs w:val="26"/>
        </w:rPr>
      </w:pPr>
      <w:r w:rsidRPr="005B0E40">
        <w:t xml:space="preserve"> </w:t>
      </w:r>
      <w:r w:rsidRPr="002B3C3E">
        <w:rPr>
          <w:i/>
          <w:sz w:val="26"/>
          <w:szCs w:val="26"/>
        </w:rPr>
        <w:t>Căn cứ Điều 11 Điều lệ trường tiểu</w:t>
      </w:r>
      <w:r w:rsidRPr="002B3C3E">
        <w:rPr>
          <w:rFonts w:ascii=".VnTime" w:hAnsi=".VnTime"/>
          <w:i/>
          <w:sz w:val="26"/>
          <w:szCs w:val="26"/>
        </w:rPr>
        <w:t xml:space="preserve"> </w:t>
      </w:r>
      <w:r w:rsidRPr="002B3C3E">
        <w:rPr>
          <w:i/>
          <w:sz w:val="26"/>
          <w:szCs w:val="26"/>
        </w:rPr>
        <w:t>học ban hành kèm theo Thông tư số: 28/2020/TT – BGDĐT, ngày 04 tháng 9 năm 2020 của Bộ trưởng Bộ giáo dục và Đào tạo quy định, Chức năng, nhiệm vụ</w:t>
      </w:r>
      <w:r w:rsidRPr="002B3C3E">
        <w:rPr>
          <w:i/>
          <w:sz w:val="26"/>
          <w:szCs w:val="26"/>
          <w:lang w:val="vi-VN"/>
        </w:rPr>
        <w:t xml:space="preserve"> </w:t>
      </w:r>
      <w:r w:rsidRPr="002B3C3E">
        <w:rPr>
          <w:i/>
          <w:sz w:val="26"/>
          <w:szCs w:val="26"/>
        </w:rPr>
        <w:t>và quyền hạn của hiệu trưởng trường tiểu học;</w:t>
      </w:r>
    </w:p>
    <w:p w:rsidR="00300C16" w:rsidRDefault="00300C16" w:rsidP="00300C16">
      <w:pPr>
        <w:spacing w:line="276" w:lineRule="auto"/>
        <w:ind w:firstLine="720"/>
        <w:jc w:val="both"/>
        <w:rPr>
          <w:i/>
          <w:sz w:val="26"/>
          <w:szCs w:val="26"/>
        </w:rPr>
      </w:pPr>
      <w:r w:rsidRPr="00702922">
        <w:rPr>
          <w:i/>
          <w:spacing w:val="-4"/>
          <w:sz w:val="26"/>
          <w:szCs w:val="26"/>
        </w:rPr>
        <w:t xml:space="preserve">Căn cứ Công văn số </w:t>
      </w:r>
      <w:r>
        <w:rPr>
          <w:i/>
          <w:spacing w:val="-4"/>
          <w:sz w:val="26"/>
          <w:szCs w:val="26"/>
        </w:rPr>
        <w:t>2100</w:t>
      </w:r>
      <w:r w:rsidRPr="00702922">
        <w:rPr>
          <w:i/>
          <w:spacing w:val="-4"/>
          <w:sz w:val="26"/>
          <w:szCs w:val="26"/>
        </w:rPr>
        <w:t xml:space="preserve">/SGDĐT-GDMT ngày </w:t>
      </w:r>
      <w:r>
        <w:rPr>
          <w:i/>
          <w:spacing w:val="-4"/>
          <w:sz w:val="26"/>
          <w:szCs w:val="26"/>
        </w:rPr>
        <w:t>05</w:t>
      </w:r>
      <w:r w:rsidRPr="00702922">
        <w:rPr>
          <w:i/>
          <w:spacing w:val="-4"/>
          <w:sz w:val="26"/>
          <w:szCs w:val="26"/>
        </w:rPr>
        <w:t xml:space="preserve">/8/2024 của Sở Giáo dục và Đào tạo </w:t>
      </w:r>
      <w:proofErr w:type="gramStart"/>
      <w:r w:rsidRPr="00702922">
        <w:rPr>
          <w:i/>
          <w:spacing w:val="-4"/>
          <w:sz w:val="26"/>
          <w:szCs w:val="26"/>
        </w:rPr>
        <w:t>về  việc</w:t>
      </w:r>
      <w:proofErr w:type="gramEnd"/>
      <w:r w:rsidRPr="00702922">
        <w:rPr>
          <w:i/>
          <w:spacing w:val="-4"/>
          <w:sz w:val="26"/>
          <w:szCs w:val="26"/>
        </w:rPr>
        <w:t xml:space="preserve"> hướng dẫn thực hiện nhiệm vụ giáo dục Tiểu học năm học 2024-2025</w:t>
      </w:r>
      <w:r>
        <w:rPr>
          <w:i/>
          <w:sz w:val="26"/>
          <w:szCs w:val="26"/>
        </w:rPr>
        <w:t>.</w:t>
      </w:r>
    </w:p>
    <w:p w:rsidR="00300C16" w:rsidRPr="00702922" w:rsidRDefault="00300C16" w:rsidP="00300C16">
      <w:pPr>
        <w:spacing w:line="276" w:lineRule="auto"/>
        <w:ind w:firstLine="720"/>
        <w:jc w:val="both"/>
        <w:rPr>
          <w:i/>
          <w:sz w:val="26"/>
          <w:szCs w:val="26"/>
        </w:rPr>
      </w:pPr>
      <w:r>
        <w:rPr>
          <w:i/>
          <w:spacing w:val="-4"/>
          <w:sz w:val="26"/>
          <w:szCs w:val="26"/>
        </w:rPr>
        <w:t>Căn cứ quyết định số: 2301/QĐ-UBND ngày 11/8/2024  của UBND huyện Điện Biên về việc giao số lượng  người làm việc hưởng lương từ ngân sách nhà nước trong  các đơn vị trường học  do ngân sách nhà nước bảo đảm chi thường xuyên thuộc huyện Điện Biên năm 2024.</w:t>
      </w:r>
    </w:p>
    <w:p w:rsidR="00300C16" w:rsidRPr="002B3C3E" w:rsidRDefault="00300C16" w:rsidP="00300C16">
      <w:pPr>
        <w:spacing w:line="276" w:lineRule="auto"/>
        <w:ind w:firstLine="720"/>
        <w:jc w:val="both"/>
        <w:rPr>
          <w:i/>
          <w:sz w:val="26"/>
          <w:szCs w:val="26"/>
        </w:rPr>
      </w:pPr>
      <w:r w:rsidRPr="002B3C3E">
        <w:rPr>
          <w:i/>
          <w:sz w:val="26"/>
          <w:szCs w:val="26"/>
        </w:rPr>
        <w:t xml:space="preserve">Căn cứ vào kế hoạch thực hiện nhiệm vụ năm học </w:t>
      </w:r>
      <w:r w:rsidRPr="002B3C3E">
        <w:rPr>
          <w:i/>
          <w:spacing w:val="-4"/>
          <w:sz w:val="26"/>
          <w:szCs w:val="26"/>
        </w:rPr>
        <w:t>2024-2025</w:t>
      </w:r>
      <w:r w:rsidRPr="002B3C3E">
        <w:rPr>
          <w:i/>
          <w:sz w:val="26"/>
          <w:szCs w:val="26"/>
        </w:rPr>
        <w:t xml:space="preserve"> của nhà trường và các hoạt động chuyên môn của các tổ khối.</w:t>
      </w:r>
    </w:p>
    <w:p w:rsidR="00300C16" w:rsidRPr="005B0E40" w:rsidRDefault="00300C16" w:rsidP="00300C16">
      <w:pPr>
        <w:spacing w:line="276" w:lineRule="auto"/>
        <w:ind w:firstLine="720"/>
        <w:jc w:val="both"/>
      </w:pPr>
      <w:r w:rsidRPr="002B3C3E">
        <w:rPr>
          <w:i/>
          <w:sz w:val="26"/>
          <w:szCs w:val="26"/>
        </w:rPr>
        <w:t>Xét đề nghị của tổ khối chuyên môn,</w:t>
      </w:r>
    </w:p>
    <w:p w:rsidR="00300C16" w:rsidRPr="005B0E40" w:rsidRDefault="00300C16" w:rsidP="00300C16">
      <w:pPr>
        <w:spacing w:line="276" w:lineRule="auto"/>
        <w:ind w:firstLine="720"/>
        <w:jc w:val="center"/>
        <w:outlineLvl w:val="0"/>
        <w:rPr>
          <w:b/>
        </w:rPr>
      </w:pPr>
      <w:r w:rsidRPr="005B0E40">
        <w:rPr>
          <w:b/>
        </w:rPr>
        <w:t>QUYẾT ĐỊNH</w:t>
      </w:r>
    </w:p>
    <w:p w:rsidR="00300C16" w:rsidRPr="005B0E40" w:rsidRDefault="00300C16" w:rsidP="00300C16">
      <w:pPr>
        <w:spacing w:line="276" w:lineRule="auto"/>
        <w:ind w:firstLine="720"/>
        <w:jc w:val="both"/>
        <w:rPr>
          <w:b/>
        </w:rPr>
      </w:pPr>
      <w:proofErr w:type="gramStart"/>
      <w:r w:rsidRPr="005B0E40">
        <w:rPr>
          <w:b/>
        </w:rPr>
        <w:t>Điều 1.</w:t>
      </w:r>
      <w:proofErr w:type="gramEnd"/>
      <w:r w:rsidRPr="005B0E40">
        <w:t xml:space="preserve"> Phân công nhiệm vụ cán bộ, giáo viên, nhân viên trường Tiểu học xã Thanh </w:t>
      </w:r>
      <w:proofErr w:type="gramStart"/>
      <w:r w:rsidRPr="005B0E40">
        <w:t>An</w:t>
      </w:r>
      <w:proofErr w:type="gramEnd"/>
      <w:r w:rsidRPr="005B0E40">
        <w:t xml:space="preserve"> năm học </w:t>
      </w:r>
      <w:r w:rsidRPr="005B0E40">
        <w:rPr>
          <w:spacing w:val="-4"/>
        </w:rPr>
        <w:t>2024-2025</w:t>
      </w:r>
      <w:r w:rsidRPr="005B0E40">
        <w:t xml:space="preserve">. </w:t>
      </w:r>
      <w:r w:rsidRPr="005B0E40">
        <w:rPr>
          <w:i/>
        </w:rPr>
        <w:t xml:space="preserve">(Có danh sách kèm </w:t>
      </w:r>
      <w:proofErr w:type="gramStart"/>
      <w:r w:rsidRPr="005B0E40">
        <w:rPr>
          <w:i/>
        </w:rPr>
        <w:t>theo</w:t>
      </w:r>
      <w:proofErr w:type="gramEnd"/>
      <w:r w:rsidRPr="005B0E40">
        <w:rPr>
          <w:i/>
        </w:rPr>
        <w:t>)</w:t>
      </w:r>
      <w:r w:rsidRPr="005B0E40">
        <w:rPr>
          <w:b/>
        </w:rPr>
        <w:t xml:space="preserve"> </w:t>
      </w:r>
    </w:p>
    <w:p w:rsidR="00300C16" w:rsidRPr="005B0E40" w:rsidRDefault="00300C16" w:rsidP="00300C16">
      <w:pPr>
        <w:spacing w:line="276" w:lineRule="auto"/>
        <w:ind w:firstLine="720"/>
        <w:jc w:val="both"/>
      </w:pPr>
      <w:proofErr w:type="gramStart"/>
      <w:r w:rsidRPr="005B0E40">
        <w:rPr>
          <w:b/>
        </w:rPr>
        <w:t>Điều 2.</w:t>
      </w:r>
      <w:proofErr w:type="gramEnd"/>
      <w:r w:rsidRPr="005B0E40">
        <w:t xml:space="preserve"> Cán bộ, giáo viên, nhân viên trường Tiểu học xã Thanh An có nhiệm vụ xây dựng kế hoạch công tác của cá nhân để triển khai thực hiện các nhiệm vụ được phân công trong năm học </w:t>
      </w:r>
      <w:r w:rsidRPr="005B0E40">
        <w:rPr>
          <w:spacing w:val="-4"/>
        </w:rPr>
        <w:t>2024-2025</w:t>
      </w:r>
      <w:r w:rsidRPr="005B0E40">
        <w:t>, thường xuyên báo cáo kết quả thực hiện nhiệm vụ được giao về Ban giám hiệu nhà trường.</w:t>
      </w:r>
    </w:p>
    <w:p w:rsidR="00300C16" w:rsidRPr="005B0E40" w:rsidRDefault="00300C16" w:rsidP="00300C16">
      <w:pPr>
        <w:spacing w:line="276" w:lineRule="auto"/>
        <w:jc w:val="both"/>
      </w:pPr>
      <w:r w:rsidRPr="005B0E40">
        <w:t xml:space="preserve"> </w:t>
      </w:r>
      <w:r w:rsidRPr="005B0E40">
        <w:tab/>
      </w:r>
      <w:proofErr w:type="gramStart"/>
      <w:r w:rsidRPr="005B0E40">
        <w:rPr>
          <w:b/>
        </w:rPr>
        <w:t>Điều 3.</w:t>
      </w:r>
      <w:proofErr w:type="gramEnd"/>
      <w:r w:rsidRPr="005B0E40">
        <w:t xml:space="preserve"> Quyết định này có hiệu lực kể từ ngày ký; ban giám hiệu nhà trường, các tổ chuyên môn, cá nhân có tên ghi tại điều 1 chịu trách nhiệm thi hành Quyết định này</w:t>
      </w:r>
      <w:proofErr w:type="gramStart"/>
      <w:r w:rsidRPr="005B0E40">
        <w:t>./</w:t>
      </w:r>
      <w:proofErr w:type="gramEnd"/>
      <w:r w:rsidRPr="005B0E40">
        <w:t>.</w:t>
      </w:r>
    </w:p>
    <w:tbl>
      <w:tblPr>
        <w:tblpPr w:leftFromText="180" w:rightFromText="180" w:vertAnchor="text" w:horzAnchor="margin" w:tblpY="122"/>
        <w:tblW w:w="0" w:type="auto"/>
        <w:tblLook w:val="01E0" w:firstRow="1" w:lastRow="1" w:firstColumn="1" w:lastColumn="1" w:noHBand="0" w:noVBand="0"/>
      </w:tblPr>
      <w:tblGrid>
        <w:gridCol w:w="4803"/>
        <w:gridCol w:w="4818"/>
      </w:tblGrid>
      <w:tr w:rsidR="00300C16" w:rsidRPr="005B0E40" w:rsidTr="00C70F43">
        <w:tc>
          <w:tcPr>
            <w:tcW w:w="5009" w:type="dxa"/>
            <w:shd w:val="clear" w:color="auto" w:fill="auto"/>
          </w:tcPr>
          <w:p w:rsidR="00300C16" w:rsidRPr="005B0E40" w:rsidRDefault="00300C16" w:rsidP="00C70F43">
            <w:pPr>
              <w:jc w:val="both"/>
              <w:rPr>
                <w:i/>
              </w:rPr>
            </w:pPr>
            <w:r w:rsidRPr="005B0E40">
              <w:rPr>
                <w:i/>
              </w:rPr>
              <w:t>Nơi nhận:</w:t>
            </w:r>
          </w:p>
          <w:p w:rsidR="00300C16" w:rsidRPr="005B0E40" w:rsidRDefault="00300C16" w:rsidP="00C70F43">
            <w:pPr>
              <w:jc w:val="both"/>
              <w:rPr>
                <w:sz w:val="24"/>
                <w:szCs w:val="24"/>
              </w:rPr>
            </w:pPr>
            <w:r w:rsidRPr="005B0E40">
              <w:t xml:space="preserve">           </w:t>
            </w:r>
            <w:r w:rsidRPr="005B0E40">
              <w:rPr>
                <w:sz w:val="24"/>
                <w:szCs w:val="24"/>
              </w:rPr>
              <w:t>- PGD&amp;ĐT (để b/c)</w:t>
            </w:r>
          </w:p>
          <w:p w:rsidR="00300C16" w:rsidRPr="005B0E40" w:rsidRDefault="00300C16" w:rsidP="00C70F43">
            <w:pPr>
              <w:jc w:val="both"/>
              <w:rPr>
                <w:sz w:val="22"/>
              </w:rPr>
            </w:pPr>
            <w:r w:rsidRPr="005B0E40">
              <w:rPr>
                <w:sz w:val="22"/>
              </w:rPr>
              <w:t xml:space="preserve">              - CBQL và GV ( để thực hiện);</w:t>
            </w:r>
          </w:p>
          <w:p w:rsidR="00300C16" w:rsidRPr="005B0E40" w:rsidRDefault="00300C16" w:rsidP="00C70F43">
            <w:pPr>
              <w:jc w:val="both"/>
            </w:pPr>
            <w:r w:rsidRPr="005B0E40">
              <w:rPr>
                <w:sz w:val="22"/>
              </w:rPr>
              <w:t xml:space="preserve">              - Lưu VT.</w:t>
            </w:r>
          </w:p>
        </w:tc>
        <w:tc>
          <w:tcPr>
            <w:tcW w:w="5009" w:type="dxa"/>
            <w:shd w:val="clear" w:color="auto" w:fill="auto"/>
          </w:tcPr>
          <w:p w:rsidR="00300C16" w:rsidRDefault="00300C16" w:rsidP="00C70F43">
            <w:pPr>
              <w:jc w:val="center"/>
              <w:rPr>
                <w:b/>
              </w:rPr>
            </w:pPr>
            <w:r w:rsidRPr="005B0E40">
              <w:rPr>
                <w:b/>
              </w:rPr>
              <w:t>HIỆU TRƯỞNG</w:t>
            </w:r>
          </w:p>
          <w:p w:rsidR="00300C16" w:rsidRDefault="00300C16" w:rsidP="00C70F43">
            <w:pPr>
              <w:jc w:val="center"/>
              <w:rPr>
                <w:b/>
              </w:rPr>
            </w:pPr>
          </w:p>
          <w:p w:rsidR="00300C16" w:rsidRDefault="00300C16" w:rsidP="00C70F43">
            <w:pPr>
              <w:jc w:val="center"/>
              <w:rPr>
                <w:b/>
              </w:rPr>
            </w:pPr>
          </w:p>
          <w:p w:rsidR="00300C16" w:rsidRDefault="00300C16" w:rsidP="00300C16">
            <w:pPr>
              <w:rPr>
                <w:b/>
              </w:rPr>
            </w:pPr>
            <w:bookmarkStart w:id="0" w:name="_GoBack"/>
            <w:bookmarkEnd w:id="0"/>
          </w:p>
          <w:p w:rsidR="00300C16" w:rsidRPr="005B0E40" w:rsidRDefault="00300C16" w:rsidP="00C70F43">
            <w:pPr>
              <w:rPr>
                <w:b/>
              </w:rPr>
            </w:pPr>
            <w:r>
              <w:rPr>
                <w:b/>
              </w:rPr>
              <w:t xml:space="preserve">                 Phạm Văn Chiến</w:t>
            </w:r>
          </w:p>
        </w:tc>
      </w:tr>
    </w:tbl>
    <w:p w:rsidR="00A549D7" w:rsidRDefault="00A549D7"/>
    <w:sectPr w:rsidR="00A549D7" w:rsidSect="0073261A">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16"/>
    <w:rsid w:val="00300C16"/>
    <w:rsid w:val="0073261A"/>
    <w:rsid w:val="00A5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1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300C16"/>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1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300C16"/>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2024-09-15T00:43:00Z</dcterms:created>
  <dcterms:modified xsi:type="dcterms:W3CDTF">2024-09-15T00:44:00Z</dcterms:modified>
</cp:coreProperties>
</file>